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105E" w14:textId="77777777" w:rsidR="00ED0579" w:rsidRPr="00BD5094" w:rsidRDefault="00ED0579" w:rsidP="00881800">
      <w:pPr>
        <w:jc w:val="center"/>
        <w:rPr>
          <w:rFonts w:ascii="Tahoma" w:hAnsi="Tahoma" w:cs="Tahoma"/>
          <w:b/>
          <w:sz w:val="30"/>
          <w:szCs w:val="30"/>
        </w:rPr>
      </w:pPr>
      <w:r w:rsidRPr="00BD5094">
        <w:rPr>
          <w:rFonts w:ascii="Tahoma" w:hAnsi="Tahoma" w:cs="Tahoma"/>
          <w:b/>
          <w:sz w:val="30"/>
          <w:szCs w:val="30"/>
        </w:rPr>
        <w:t>Oklahoma Spotlight on Excellence</w:t>
      </w:r>
      <w:r w:rsidR="006043B6" w:rsidRPr="00BD5094">
        <w:rPr>
          <w:rFonts w:ascii="Tahoma" w:hAnsi="Tahoma" w:cs="Tahoma"/>
          <w:b/>
          <w:sz w:val="30"/>
          <w:szCs w:val="30"/>
        </w:rPr>
        <w:t xml:space="preserve"> in Perinatal Care</w:t>
      </w:r>
    </w:p>
    <w:p w14:paraId="2483CE60" w14:textId="22744AD4" w:rsidR="007C1D90" w:rsidRPr="00BD5094" w:rsidRDefault="00ED0579" w:rsidP="00BD5094">
      <w:pPr>
        <w:jc w:val="both"/>
        <w:rPr>
          <w:rFonts w:ascii="Tahoma" w:hAnsi="Tahoma" w:cs="Tahoma"/>
        </w:rPr>
      </w:pPr>
      <w:r w:rsidRPr="00BD5094">
        <w:rPr>
          <w:rFonts w:ascii="Tahoma" w:hAnsi="Tahoma" w:cs="Tahoma"/>
        </w:rPr>
        <w:t xml:space="preserve">The Oklahoma Perinatal Quality Improvement Collaborative (OPQIC) seeks to </w:t>
      </w:r>
      <w:r w:rsidR="006043B6" w:rsidRPr="00BD5094">
        <w:rPr>
          <w:rFonts w:ascii="Tahoma" w:hAnsi="Tahoma" w:cs="Tahoma"/>
        </w:rPr>
        <w:t xml:space="preserve">reward </w:t>
      </w:r>
      <w:r w:rsidRPr="00BD5094">
        <w:rPr>
          <w:rFonts w:ascii="Tahoma" w:hAnsi="Tahoma" w:cs="Tahoma"/>
        </w:rPr>
        <w:t xml:space="preserve">hospitals that are </w:t>
      </w:r>
      <w:r w:rsidR="00A05AF8" w:rsidRPr="00BD5094">
        <w:rPr>
          <w:rFonts w:ascii="Tahoma" w:hAnsi="Tahoma" w:cs="Tahoma"/>
        </w:rPr>
        <w:t xml:space="preserve">creating a culture of excellence in perinatal care for </w:t>
      </w:r>
      <w:r w:rsidRPr="00BD5094">
        <w:rPr>
          <w:rFonts w:ascii="Tahoma" w:hAnsi="Tahoma" w:cs="Tahoma"/>
        </w:rPr>
        <w:t xml:space="preserve">Oklahoma mothers and newborns. Oklahoma birthing hospitals meeting certain criteria will be recognized as “Spotlight Hospitals” at the </w:t>
      </w:r>
      <w:r w:rsidR="001B1B28" w:rsidRPr="00BD5094">
        <w:rPr>
          <w:rFonts w:ascii="Tahoma" w:hAnsi="Tahoma" w:cs="Tahoma"/>
        </w:rPr>
        <w:t>4</w:t>
      </w:r>
      <w:r w:rsidR="001B1B28" w:rsidRPr="00BD5094">
        <w:rPr>
          <w:rFonts w:ascii="Tahoma" w:hAnsi="Tahoma" w:cs="Tahoma"/>
          <w:vertAlign w:val="superscript"/>
        </w:rPr>
        <w:t>th</w:t>
      </w:r>
      <w:r w:rsidR="004F05F4" w:rsidRPr="00BD5094">
        <w:rPr>
          <w:rFonts w:ascii="Tahoma" w:hAnsi="Tahoma" w:cs="Tahoma"/>
        </w:rPr>
        <w:t xml:space="preserve"> </w:t>
      </w:r>
      <w:r w:rsidRPr="00BD5094">
        <w:rPr>
          <w:rFonts w:ascii="Tahoma" w:hAnsi="Tahoma" w:cs="Tahoma"/>
        </w:rPr>
        <w:t>annual OPQIC summit</w:t>
      </w:r>
      <w:r w:rsidR="006043B6" w:rsidRPr="00BD5094">
        <w:rPr>
          <w:rFonts w:ascii="Tahoma" w:hAnsi="Tahoma" w:cs="Tahoma"/>
        </w:rPr>
        <w:t xml:space="preserve"> </w:t>
      </w:r>
      <w:r w:rsidR="00A05AF8" w:rsidRPr="00BD5094">
        <w:rPr>
          <w:rFonts w:ascii="Tahoma" w:hAnsi="Tahoma" w:cs="Tahoma"/>
        </w:rPr>
        <w:t>on</w:t>
      </w:r>
      <w:r w:rsidR="001B1B28" w:rsidRPr="00BD5094">
        <w:rPr>
          <w:rFonts w:ascii="Tahoma" w:hAnsi="Tahoma" w:cs="Tahoma"/>
        </w:rPr>
        <w:t xml:space="preserve"> September 29, 2017</w:t>
      </w:r>
      <w:r w:rsidRPr="00BD5094">
        <w:rPr>
          <w:rFonts w:ascii="Tahoma" w:hAnsi="Tahoma" w:cs="Tahoma"/>
        </w:rPr>
        <w:t xml:space="preserve">. The criteria will be based on participation in </w:t>
      </w:r>
      <w:r w:rsidR="0085085B" w:rsidRPr="00BD5094">
        <w:rPr>
          <w:rFonts w:ascii="Tahoma" w:hAnsi="Tahoma" w:cs="Tahoma"/>
        </w:rPr>
        <w:t xml:space="preserve">and outcomes of </w:t>
      </w:r>
      <w:r w:rsidRPr="00BD5094">
        <w:rPr>
          <w:rFonts w:ascii="Tahoma" w:hAnsi="Tahoma" w:cs="Tahoma"/>
        </w:rPr>
        <w:t xml:space="preserve">quality improvement </w:t>
      </w:r>
      <w:r w:rsidR="00A05AF8" w:rsidRPr="00BD5094">
        <w:rPr>
          <w:rFonts w:ascii="Tahoma" w:hAnsi="Tahoma" w:cs="Tahoma"/>
        </w:rPr>
        <w:t>initiatives</w:t>
      </w:r>
      <w:r w:rsidRPr="00BD5094">
        <w:rPr>
          <w:rFonts w:ascii="Tahoma" w:hAnsi="Tahoma" w:cs="Tahoma"/>
        </w:rPr>
        <w:t xml:space="preserve"> that are available to </w:t>
      </w:r>
      <w:r w:rsidR="006043B6" w:rsidRPr="00BD5094">
        <w:rPr>
          <w:rFonts w:ascii="Tahoma" w:hAnsi="Tahoma" w:cs="Tahoma"/>
        </w:rPr>
        <w:t xml:space="preserve">all birthing </w:t>
      </w:r>
      <w:r w:rsidRPr="00BD5094">
        <w:rPr>
          <w:rFonts w:ascii="Tahoma" w:hAnsi="Tahoma" w:cs="Tahoma"/>
        </w:rPr>
        <w:t xml:space="preserve">hospitals. </w:t>
      </w:r>
      <w:r w:rsidR="0085085B" w:rsidRPr="00BD5094">
        <w:rPr>
          <w:rFonts w:ascii="Tahoma" w:hAnsi="Tahoma" w:cs="Tahoma"/>
        </w:rPr>
        <w:t xml:space="preserve">They </w:t>
      </w:r>
      <w:r w:rsidR="006043B6" w:rsidRPr="00BD5094">
        <w:rPr>
          <w:rFonts w:ascii="Tahoma" w:hAnsi="Tahoma" w:cs="Tahoma"/>
        </w:rPr>
        <w:t xml:space="preserve">will </w:t>
      </w:r>
      <w:r w:rsidRPr="00BD5094">
        <w:rPr>
          <w:rFonts w:ascii="Tahoma" w:hAnsi="Tahoma" w:cs="Tahoma"/>
        </w:rPr>
        <w:t>change on a yearly basis</w:t>
      </w:r>
      <w:r w:rsidR="006043B6" w:rsidRPr="00BD5094">
        <w:rPr>
          <w:rFonts w:ascii="Tahoma" w:hAnsi="Tahoma" w:cs="Tahoma"/>
        </w:rPr>
        <w:t xml:space="preserve"> as focus areas for improvements evolve</w:t>
      </w:r>
      <w:r w:rsidR="00B617A7" w:rsidRPr="00BD5094">
        <w:rPr>
          <w:rFonts w:ascii="Tahoma" w:hAnsi="Tahoma" w:cs="Tahoma"/>
        </w:rPr>
        <w:t>.</w:t>
      </w:r>
      <w:r w:rsidR="006043B6" w:rsidRPr="00BD5094">
        <w:rPr>
          <w:rFonts w:ascii="Tahoma" w:hAnsi="Tahoma" w:cs="Tahoma"/>
        </w:rPr>
        <w:t xml:space="preserve"> As activities progress, criteria will be</w:t>
      </w:r>
      <w:r w:rsidR="0085085B" w:rsidRPr="00BD5094">
        <w:rPr>
          <w:rFonts w:ascii="Tahoma" w:hAnsi="Tahoma" w:cs="Tahoma"/>
        </w:rPr>
        <w:t>come more stringent and will be</w:t>
      </w:r>
      <w:r w:rsidR="006043B6" w:rsidRPr="00BD5094">
        <w:rPr>
          <w:rFonts w:ascii="Tahoma" w:hAnsi="Tahoma" w:cs="Tahoma"/>
        </w:rPr>
        <w:t xml:space="preserve"> based on </w:t>
      </w:r>
      <w:r w:rsidR="0085085B" w:rsidRPr="00BD5094">
        <w:rPr>
          <w:rFonts w:ascii="Tahoma" w:hAnsi="Tahoma" w:cs="Tahoma"/>
        </w:rPr>
        <w:t xml:space="preserve">process, structure and </w:t>
      </w:r>
      <w:r w:rsidR="006043B6" w:rsidRPr="00BD5094">
        <w:rPr>
          <w:rFonts w:ascii="Tahoma" w:hAnsi="Tahoma" w:cs="Tahoma"/>
        </w:rPr>
        <w:t xml:space="preserve">outcomes measures, if available. </w:t>
      </w:r>
      <w:r w:rsidRPr="00BD5094">
        <w:rPr>
          <w:rFonts w:ascii="Tahoma" w:hAnsi="Tahoma" w:cs="Tahoma"/>
        </w:rPr>
        <w:t xml:space="preserve">Spotlight Hospitals will </w:t>
      </w:r>
      <w:r w:rsidR="006043B6" w:rsidRPr="00BD5094">
        <w:rPr>
          <w:rFonts w:ascii="Tahoma" w:hAnsi="Tahoma" w:cs="Tahoma"/>
        </w:rPr>
        <w:t xml:space="preserve">be rewarded </w:t>
      </w:r>
      <w:r w:rsidRPr="00BD5094">
        <w:rPr>
          <w:rFonts w:ascii="Tahoma" w:hAnsi="Tahoma" w:cs="Tahoma"/>
        </w:rPr>
        <w:t>and recogni</w:t>
      </w:r>
      <w:r w:rsidR="006043B6" w:rsidRPr="00BD5094">
        <w:rPr>
          <w:rFonts w:ascii="Tahoma" w:hAnsi="Tahoma" w:cs="Tahoma"/>
        </w:rPr>
        <w:t xml:space="preserve">zed at the Summit and </w:t>
      </w:r>
      <w:r w:rsidRPr="00BD5094">
        <w:rPr>
          <w:rFonts w:ascii="Tahoma" w:hAnsi="Tahoma" w:cs="Tahoma"/>
        </w:rPr>
        <w:t xml:space="preserve">on the OPQIC website. </w:t>
      </w:r>
      <w:r w:rsidR="008732AF" w:rsidRPr="00BD5094">
        <w:rPr>
          <w:rFonts w:ascii="Tahoma" w:hAnsi="Tahoma" w:cs="Tahoma"/>
        </w:rPr>
        <w:t xml:space="preserve">Contact </w:t>
      </w:r>
      <w:hyperlink r:id="rId7" w:history="1">
        <w:r w:rsidR="005E0F89" w:rsidRPr="00FA7ABF">
          <w:rPr>
            <w:rStyle w:val="Hyperlink"/>
            <w:rFonts w:ascii="Tahoma" w:hAnsi="Tahoma" w:cs="Tahoma"/>
          </w:rPr>
          <w:t>info@opqic.org</w:t>
        </w:r>
      </w:hyperlink>
      <w:r w:rsidR="005E0F89">
        <w:rPr>
          <w:rFonts w:ascii="Tahoma" w:hAnsi="Tahoma" w:cs="Tahoma"/>
        </w:rPr>
        <w:t xml:space="preserve"> </w:t>
      </w:r>
      <w:r w:rsidR="008732AF" w:rsidRPr="00BD5094">
        <w:rPr>
          <w:rFonts w:ascii="Tahoma" w:hAnsi="Tahoma" w:cs="Tahoma"/>
        </w:rPr>
        <w:t>with questions.</w:t>
      </w:r>
    </w:p>
    <w:p w14:paraId="6F9105C0" w14:textId="77777777" w:rsidR="00ED0579" w:rsidRPr="00474340" w:rsidRDefault="001B1B28" w:rsidP="007858E7">
      <w:pPr>
        <w:jc w:val="center"/>
        <w:rPr>
          <w:rFonts w:ascii="Tahoma" w:hAnsi="Tahoma" w:cs="Tahoma"/>
          <w:sz w:val="30"/>
          <w:szCs w:val="30"/>
        </w:rPr>
      </w:pPr>
      <w:r w:rsidRPr="00474340">
        <w:rPr>
          <w:rFonts w:ascii="Tahoma" w:hAnsi="Tahoma" w:cs="Tahoma"/>
          <w:b/>
          <w:sz w:val="30"/>
          <w:szCs w:val="30"/>
        </w:rPr>
        <w:t>2017</w:t>
      </w:r>
      <w:r w:rsidR="007858E7" w:rsidRPr="00474340">
        <w:rPr>
          <w:rFonts w:ascii="Tahoma" w:hAnsi="Tahoma" w:cs="Tahoma"/>
          <w:b/>
          <w:sz w:val="30"/>
          <w:szCs w:val="30"/>
        </w:rPr>
        <w:t xml:space="preserve"> </w:t>
      </w:r>
      <w:r w:rsidR="00344DEE" w:rsidRPr="00474340">
        <w:rPr>
          <w:rFonts w:ascii="Tahoma" w:hAnsi="Tahoma" w:cs="Tahoma"/>
          <w:b/>
          <w:sz w:val="30"/>
          <w:szCs w:val="30"/>
        </w:rPr>
        <w:t xml:space="preserve">Spotlight Hospital </w:t>
      </w:r>
      <w:r w:rsidR="00ED0579" w:rsidRPr="00474340">
        <w:rPr>
          <w:rFonts w:ascii="Tahoma" w:hAnsi="Tahoma" w:cs="Tahoma"/>
          <w:b/>
          <w:sz w:val="30"/>
          <w:szCs w:val="30"/>
        </w:rPr>
        <w:t>Criteria</w:t>
      </w:r>
    </w:p>
    <w:p w14:paraId="29967E87" w14:textId="77777777" w:rsidR="009C53A8" w:rsidRPr="007858E7" w:rsidRDefault="009C53A8" w:rsidP="009C53A8">
      <w:pPr>
        <w:ind w:left="360"/>
        <w:rPr>
          <w:rFonts w:ascii="Tahoma" w:hAnsi="Tahoma" w:cs="Tahoma"/>
          <w:sz w:val="28"/>
          <w:szCs w:val="28"/>
        </w:rPr>
      </w:pPr>
      <w:r w:rsidRPr="007858E7">
        <w:rPr>
          <w:rFonts w:ascii="Tahoma" w:hAnsi="Tahoma" w:cs="Tahoma"/>
          <w:sz w:val="28"/>
          <w:szCs w:val="28"/>
        </w:rPr>
        <w:t>Criteria will be</w:t>
      </w:r>
      <w:r w:rsidR="001B1B28">
        <w:rPr>
          <w:rFonts w:ascii="Tahoma" w:hAnsi="Tahoma" w:cs="Tahoma"/>
          <w:sz w:val="28"/>
          <w:szCs w:val="28"/>
        </w:rPr>
        <w:t xml:space="preserve"> evaluated as of </w:t>
      </w:r>
      <w:r w:rsidR="001B1B28" w:rsidRPr="00823268">
        <w:rPr>
          <w:rFonts w:ascii="Tahoma" w:hAnsi="Tahoma" w:cs="Tahoma"/>
          <w:b/>
          <w:sz w:val="28"/>
          <w:szCs w:val="28"/>
        </w:rPr>
        <w:t>August 31, 2017</w:t>
      </w:r>
      <w:r w:rsidRPr="007858E7">
        <w:rPr>
          <w:rFonts w:ascii="Tahoma" w:hAnsi="Tahoma" w:cs="Tahoma"/>
          <w:sz w:val="28"/>
          <w:szCs w:val="28"/>
        </w:rPr>
        <w:t>.</w:t>
      </w:r>
    </w:p>
    <w:p w14:paraId="0D80CA8D" w14:textId="77777777" w:rsidR="009C53A8" w:rsidRPr="00BD5094" w:rsidRDefault="009C53A8" w:rsidP="009C53A8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BD5094">
        <w:rPr>
          <w:rFonts w:ascii="Tahoma" w:hAnsi="Tahoma" w:cs="Tahoma"/>
          <w:sz w:val="26"/>
          <w:szCs w:val="26"/>
        </w:rPr>
        <w:t>Hospital Compare</w:t>
      </w:r>
    </w:p>
    <w:p w14:paraId="20E73DF8" w14:textId="59FE61A5" w:rsidR="007858E7" w:rsidRDefault="009C53A8" w:rsidP="0001598D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877483">
        <w:rPr>
          <w:rFonts w:ascii="Tahoma" w:hAnsi="Tahoma" w:cs="Tahoma"/>
        </w:rPr>
        <w:t xml:space="preserve">PC-01 </w:t>
      </w:r>
      <w:r w:rsidR="00027241">
        <w:rPr>
          <w:rFonts w:ascii="Tahoma" w:hAnsi="Tahoma" w:cs="Tahoma"/>
        </w:rPr>
        <w:t xml:space="preserve">(Early Elective Delivery) </w:t>
      </w:r>
      <w:r w:rsidRPr="00877483">
        <w:rPr>
          <w:rFonts w:ascii="Tahoma" w:hAnsi="Tahoma" w:cs="Tahoma"/>
        </w:rPr>
        <w:t xml:space="preserve">rate on </w:t>
      </w:r>
      <w:hyperlink r:id="rId8" w:history="1">
        <w:r w:rsidRPr="00292DAC">
          <w:rPr>
            <w:rStyle w:val="Hyperlink"/>
            <w:rFonts w:ascii="Tahoma" w:hAnsi="Tahoma" w:cs="Tahoma"/>
          </w:rPr>
          <w:t>Ho</w:t>
        </w:r>
        <w:r w:rsidR="00823268" w:rsidRPr="00292DAC">
          <w:rPr>
            <w:rStyle w:val="Hyperlink"/>
            <w:rFonts w:ascii="Tahoma" w:hAnsi="Tahoma" w:cs="Tahoma"/>
          </w:rPr>
          <w:t>spital Compare</w:t>
        </w:r>
      </w:hyperlink>
      <w:r w:rsidR="00823268">
        <w:rPr>
          <w:rFonts w:ascii="Tahoma" w:hAnsi="Tahoma" w:cs="Tahoma"/>
        </w:rPr>
        <w:t xml:space="preserve"> at or below the national a</w:t>
      </w:r>
      <w:r w:rsidRPr="00877483">
        <w:rPr>
          <w:rFonts w:ascii="Tahoma" w:hAnsi="Tahoma" w:cs="Tahoma"/>
        </w:rPr>
        <w:t>verage</w:t>
      </w:r>
    </w:p>
    <w:p w14:paraId="62411627" w14:textId="77777777" w:rsidR="0001598D" w:rsidRPr="00877483" w:rsidRDefault="0001598D" w:rsidP="0001598D">
      <w:pPr>
        <w:pStyle w:val="ListParagraph"/>
        <w:ind w:left="1440"/>
        <w:rPr>
          <w:rFonts w:ascii="Tahoma" w:hAnsi="Tahoma" w:cs="Tahoma"/>
        </w:rPr>
      </w:pPr>
    </w:p>
    <w:p w14:paraId="75FBC5CF" w14:textId="68BAD6B4" w:rsidR="008732AF" w:rsidRPr="00BD5094" w:rsidRDefault="008732AF" w:rsidP="008732AF">
      <w:pPr>
        <w:pStyle w:val="ListParagraph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BD5094">
        <w:rPr>
          <w:rFonts w:ascii="Tahoma" w:hAnsi="Tahoma" w:cs="Tahoma"/>
          <w:sz w:val="26"/>
          <w:szCs w:val="26"/>
        </w:rPr>
        <w:t>Every Mother Counts/Alliance for Innovation in Maternal Health</w:t>
      </w:r>
      <w:r w:rsidR="00EC0CD5" w:rsidRPr="00BD5094">
        <w:rPr>
          <w:rFonts w:ascii="Tahoma" w:hAnsi="Tahoma" w:cs="Tahoma"/>
          <w:sz w:val="26"/>
          <w:szCs w:val="26"/>
        </w:rPr>
        <w:t xml:space="preserve"> (</w:t>
      </w:r>
      <w:hyperlink r:id="rId9" w:history="1">
        <w:r w:rsidR="00EC0CD5" w:rsidRPr="00292DAC">
          <w:rPr>
            <w:rStyle w:val="Hyperlink"/>
            <w:rFonts w:ascii="Tahoma" w:hAnsi="Tahoma" w:cs="Tahoma"/>
            <w:sz w:val="26"/>
            <w:szCs w:val="26"/>
          </w:rPr>
          <w:t>AIM</w:t>
        </w:r>
      </w:hyperlink>
      <w:r w:rsidR="00EC0CD5" w:rsidRPr="00BD5094">
        <w:rPr>
          <w:rFonts w:ascii="Tahoma" w:hAnsi="Tahoma" w:cs="Tahoma"/>
          <w:sz w:val="26"/>
          <w:szCs w:val="26"/>
        </w:rPr>
        <w:t>)</w:t>
      </w:r>
    </w:p>
    <w:p w14:paraId="56E088C3" w14:textId="05E571CD" w:rsidR="009C53A8" w:rsidRPr="00877483" w:rsidRDefault="009C53A8" w:rsidP="0001598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877483">
        <w:rPr>
          <w:rFonts w:ascii="Tahoma" w:hAnsi="Tahoma" w:cs="Tahoma"/>
        </w:rPr>
        <w:t>C</w:t>
      </w:r>
      <w:r w:rsidR="001B1B28">
        <w:rPr>
          <w:rFonts w:ascii="Tahoma" w:hAnsi="Tahoma" w:cs="Tahoma"/>
        </w:rPr>
        <w:t>urrent Q2 2017</w:t>
      </w:r>
      <w:r w:rsidR="008732AF">
        <w:rPr>
          <w:rFonts w:ascii="Tahoma" w:hAnsi="Tahoma" w:cs="Tahoma"/>
        </w:rPr>
        <w:t xml:space="preserve"> data complete (</w:t>
      </w:r>
      <w:hyperlink r:id="rId10" w:history="1">
        <w:r w:rsidR="008732AF" w:rsidRPr="00292DAC">
          <w:rPr>
            <w:rStyle w:val="Hyperlink"/>
            <w:rFonts w:ascii="Tahoma" w:hAnsi="Tahoma" w:cs="Tahoma"/>
          </w:rPr>
          <w:t>AIM Data Portal</w:t>
        </w:r>
      </w:hyperlink>
      <w:r w:rsidR="008732AF">
        <w:rPr>
          <w:rFonts w:ascii="Tahoma" w:hAnsi="Tahoma" w:cs="Tahoma"/>
        </w:rPr>
        <w:t>)</w:t>
      </w:r>
    </w:p>
    <w:p w14:paraId="7EEB96B3" w14:textId="77777777" w:rsidR="009C53A8" w:rsidRPr="00877483" w:rsidRDefault="009C53A8" w:rsidP="0001598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877483">
        <w:rPr>
          <w:rFonts w:ascii="Tahoma" w:hAnsi="Tahoma" w:cs="Tahoma"/>
        </w:rPr>
        <w:t xml:space="preserve">Hemorrhage </w:t>
      </w:r>
      <w:r w:rsidRPr="00877483">
        <w:rPr>
          <w:rFonts w:ascii="Tahoma" w:hAnsi="Tahoma" w:cs="Tahoma"/>
          <w:b/>
        </w:rPr>
        <w:t>and</w:t>
      </w:r>
      <w:r w:rsidRPr="00877483">
        <w:rPr>
          <w:rFonts w:ascii="Tahoma" w:hAnsi="Tahoma" w:cs="Tahoma"/>
        </w:rPr>
        <w:t xml:space="preserve"> Hypertension protocol in place</w:t>
      </w:r>
      <w:r w:rsidR="008732AF">
        <w:rPr>
          <w:rFonts w:ascii="Tahoma" w:hAnsi="Tahoma" w:cs="Tahoma"/>
        </w:rPr>
        <w:t xml:space="preserve"> (AIM Data Portal)</w:t>
      </w:r>
    </w:p>
    <w:p w14:paraId="2F014684" w14:textId="77777777" w:rsidR="007858E7" w:rsidRDefault="001B1B28" w:rsidP="0001598D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QBL rate of at least 7</w:t>
      </w:r>
      <w:r w:rsidR="009C53A8" w:rsidRPr="00877483">
        <w:rPr>
          <w:rFonts w:ascii="Tahoma" w:hAnsi="Tahoma" w:cs="Tahoma"/>
        </w:rPr>
        <w:t xml:space="preserve">0% for birth </w:t>
      </w:r>
      <w:r w:rsidR="00406789" w:rsidRPr="00877483">
        <w:rPr>
          <w:rFonts w:ascii="Tahoma" w:hAnsi="Tahoma" w:cs="Tahoma"/>
          <w:b/>
        </w:rPr>
        <w:t>or</w:t>
      </w:r>
      <w:r w:rsidR="009C53A8" w:rsidRPr="0087748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timely treatment of at least 7</w:t>
      </w:r>
      <w:r w:rsidR="009C53A8" w:rsidRPr="00877483">
        <w:rPr>
          <w:rFonts w:ascii="Tahoma" w:hAnsi="Tahoma" w:cs="Tahoma"/>
        </w:rPr>
        <w:t xml:space="preserve">0% of women presenting with severe </w:t>
      </w:r>
      <w:r w:rsidR="0001598D">
        <w:rPr>
          <w:rFonts w:ascii="Tahoma" w:hAnsi="Tahoma" w:cs="Tahoma"/>
        </w:rPr>
        <w:t>hypertension</w:t>
      </w:r>
      <w:r w:rsidR="008732AF">
        <w:rPr>
          <w:rFonts w:ascii="Tahoma" w:hAnsi="Tahoma" w:cs="Tahoma"/>
        </w:rPr>
        <w:t xml:space="preserve"> (AIM Data Portal)</w:t>
      </w:r>
    </w:p>
    <w:p w14:paraId="5EFB0899" w14:textId="77777777" w:rsidR="0001598D" w:rsidRPr="00877483" w:rsidRDefault="0001598D" w:rsidP="0001598D">
      <w:pPr>
        <w:pStyle w:val="ListParagraph"/>
        <w:ind w:left="1440"/>
        <w:rPr>
          <w:rFonts w:ascii="Tahoma" w:hAnsi="Tahoma" w:cs="Tahoma"/>
        </w:rPr>
      </w:pPr>
      <w:bookmarkStart w:id="0" w:name="_GoBack"/>
      <w:bookmarkEnd w:id="0"/>
    </w:p>
    <w:p w14:paraId="5F85BCD5" w14:textId="77777777" w:rsidR="00823268" w:rsidRPr="00BD5094" w:rsidRDefault="009C53A8" w:rsidP="00BD6E1A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BD5094">
        <w:rPr>
          <w:rFonts w:ascii="Tahoma" w:hAnsi="Tahoma" w:cs="Tahoma"/>
          <w:sz w:val="26"/>
          <w:szCs w:val="26"/>
        </w:rPr>
        <w:t>Baby Friendly designa</w:t>
      </w:r>
      <w:r w:rsidR="00BC4155" w:rsidRPr="00BD5094">
        <w:rPr>
          <w:rFonts w:ascii="Tahoma" w:hAnsi="Tahoma" w:cs="Tahoma"/>
          <w:sz w:val="26"/>
          <w:szCs w:val="26"/>
        </w:rPr>
        <w:t xml:space="preserve">tion or in </w:t>
      </w:r>
      <w:r w:rsidR="001B1B28" w:rsidRPr="00BD5094">
        <w:rPr>
          <w:rFonts w:ascii="Tahoma" w:hAnsi="Tahoma" w:cs="Tahoma"/>
          <w:sz w:val="26"/>
          <w:szCs w:val="26"/>
        </w:rPr>
        <w:t xml:space="preserve">≥ </w:t>
      </w:r>
      <w:r w:rsidR="00BC4155" w:rsidRPr="00BD5094">
        <w:rPr>
          <w:rFonts w:ascii="Tahoma" w:hAnsi="Tahoma" w:cs="Tahoma"/>
          <w:sz w:val="26"/>
          <w:szCs w:val="26"/>
        </w:rPr>
        <w:t>Development Stage</w:t>
      </w:r>
      <w:r w:rsidR="00BC4155" w:rsidRPr="00BD5094">
        <w:rPr>
          <w:rFonts w:ascii="Tahoma" w:hAnsi="Tahoma" w:cs="Tahoma"/>
          <w:sz w:val="28"/>
          <w:szCs w:val="28"/>
        </w:rPr>
        <w:t xml:space="preserve"> </w:t>
      </w:r>
      <w:r w:rsidR="001B1B28" w:rsidRPr="00BD5094">
        <w:rPr>
          <w:rFonts w:ascii="Tahoma" w:hAnsi="Tahoma" w:cs="Tahoma"/>
        </w:rPr>
        <w:t>for &lt; 1 year</w:t>
      </w:r>
      <w:r w:rsidR="001B1B28" w:rsidRPr="00BD5094">
        <w:rPr>
          <w:rFonts w:ascii="Tahoma" w:hAnsi="Tahoma" w:cs="Tahoma"/>
          <w:sz w:val="28"/>
          <w:szCs w:val="28"/>
        </w:rPr>
        <w:t xml:space="preserve"> </w:t>
      </w:r>
      <w:r w:rsidR="00823268" w:rsidRPr="00BD5094">
        <w:rPr>
          <w:rFonts w:ascii="Tahoma" w:hAnsi="Tahoma" w:cs="Tahoma"/>
        </w:rPr>
        <w:t xml:space="preserve">in the </w:t>
      </w:r>
      <w:hyperlink r:id="rId11" w:history="1">
        <w:r w:rsidR="00823268" w:rsidRPr="00BD5094">
          <w:rPr>
            <w:rStyle w:val="Hyperlink"/>
            <w:rFonts w:ascii="Tahoma" w:hAnsi="Tahoma" w:cs="Tahoma"/>
          </w:rPr>
          <w:t>Becoming Baby-Friendly in Oklahoma (BBFOK)</w:t>
        </w:r>
      </w:hyperlink>
      <w:r w:rsidR="00823268" w:rsidRPr="00BD5094">
        <w:rPr>
          <w:rFonts w:ascii="Tahoma" w:hAnsi="Tahoma" w:cs="Tahoma"/>
        </w:rPr>
        <w:t xml:space="preserve"> project</w:t>
      </w:r>
      <w:r w:rsidR="00823268" w:rsidRPr="00BD5094">
        <w:rPr>
          <w:rFonts w:ascii="Tahoma" w:hAnsi="Tahoma" w:cs="Tahoma"/>
          <w:b/>
          <w:sz w:val="28"/>
          <w:szCs w:val="28"/>
        </w:rPr>
        <w:t xml:space="preserve"> </w:t>
      </w:r>
      <w:r w:rsidR="001B1B28" w:rsidRPr="00474340">
        <w:rPr>
          <w:rFonts w:ascii="Tahoma" w:hAnsi="Tahoma" w:cs="Tahoma"/>
          <w:b/>
          <w:sz w:val="26"/>
          <w:szCs w:val="26"/>
        </w:rPr>
        <w:t>OR</w:t>
      </w:r>
      <w:r w:rsidR="001B1B28" w:rsidRPr="00BD5094">
        <w:rPr>
          <w:rFonts w:ascii="Tahoma" w:hAnsi="Tahoma" w:cs="Tahoma"/>
          <w:sz w:val="28"/>
          <w:szCs w:val="28"/>
        </w:rPr>
        <w:t xml:space="preserve"> </w:t>
      </w:r>
      <w:r w:rsidR="00823268" w:rsidRPr="00BD5094">
        <w:rPr>
          <w:rFonts w:ascii="Tahoma" w:hAnsi="Tahoma" w:cs="Tahoma"/>
          <w:sz w:val="28"/>
          <w:szCs w:val="28"/>
        </w:rPr>
        <w:t xml:space="preserve">2015 </w:t>
      </w:r>
      <w:r w:rsidR="001B1B28" w:rsidRPr="00BD5094">
        <w:rPr>
          <w:rFonts w:ascii="Tahoma" w:hAnsi="Tahoma" w:cs="Tahoma"/>
          <w:sz w:val="28"/>
          <w:szCs w:val="28"/>
        </w:rPr>
        <w:t>mPINC score</w:t>
      </w:r>
      <w:r w:rsidR="001B1B28" w:rsidRPr="00BD5094">
        <w:rPr>
          <w:rFonts w:ascii="Tahoma" w:hAnsi="Tahoma" w:cs="Tahoma"/>
        </w:rPr>
        <w:t xml:space="preserve"> </w:t>
      </w:r>
      <w:r w:rsidR="00823268" w:rsidRPr="00BD5094">
        <w:rPr>
          <w:rFonts w:ascii="Tahoma" w:hAnsi="Tahoma" w:cs="Tahoma"/>
        </w:rPr>
        <w:t>≥ the national average</w:t>
      </w:r>
      <w:r w:rsidR="00BC4155" w:rsidRPr="00BD5094">
        <w:rPr>
          <w:rFonts w:ascii="Tahoma" w:hAnsi="Tahoma" w:cs="Tahoma"/>
        </w:rPr>
        <w:t xml:space="preserve">.  Contact </w:t>
      </w:r>
      <w:hyperlink r:id="rId12" w:history="1">
        <w:r w:rsidR="001B1B28" w:rsidRPr="00BD5094">
          <w:rPr>
            <w:rStyle w:val="Hyperlink"/>
            <w:rFonts w:ascii="Tahoma" w:hAnsi="Tahoma" w:cs="Tahoma"/>
          </w:rPr>
          <w:t>rebecca-mannel@ouhsc.edu</w:t>
        </w:r>
      </w:hyperlink>
      <w:r w:rsidR="00BC4155" w:rsidRPr="00BD5094">
        <w:rPr>
          <w:rFonts w:ascii="Tahoma" w:hAnsi="Tahoma" w:cs="Tahoma"/>
        </w:rPr>
        <w:t xml:space="preserve"> or </w:t>
      </w:r>
      <w:hyperlink r:id="rId13" w:history="1">
        <w:r w:rsidR="00823268" w:rsidRPr="00BD5094">
          <w:rPr>
            <w:rStyle w:val="Hyperlink"/>
            <w:rFonts w:ascii="Tahoma" w:hAnsi="Tahoma" w:cs="Tahoma"/>
          </w:rPr>
          <w:t>petra-colindres@ouhsc.edu</w:t>
        </w:r>
      </w:hyperlink>
      <w:r w:rsidR="00823268" w:rsidRPr="00BD5094">
        <w:rPr>
          <w:rFonts w:ascii="Tahoma" w:hAnsi="Tahoma" w:cs="Tahoma"/>
        </w:rPr>
        <w:t xml:space="preserve"> </w:t>
      </w:r>
      <w:r w:rsidR="0001598D" w:rsidRPr="00BD5094">
        <w:rPr>
          <w:rFonts w:ascii="Tahoma" w:hAnsi="Tahoma" w:cs="Tahoma"/>
        </w:rPr>
        <w:t>for more information.</w:t>
      </w:r>
    </w:p>
    <w:p w14:paraId="28AA1CC2" w14:textId="77777777" w:rsidR="00A83EFF" w:rsidRPr="00A83EFF" w:rsidRDefault="00A83EFF" w:rsidP="00BD5094">
      <w:pPr>
        <w:pStyle w:val="ListParagraph"/>
        <w:ind w:left="1080"/>
        <w:rPr>
          <w:rFonts w:ascii="Tahoma" w:hAnsi="Tahoma" w:cs="Tahoma"/>
        </w:rPr>
      </w:pPr>
    </w:p>
    <w:p w14:paraId="211E0F1A" w14:textId="0E5872CE" w:rsidR="007079DE" w:rsidRPr="00BD5094" w:rsidRDefault="00A83EFF" w:rsidP="00BD509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BD5094">
        <w:rPr>
          <w:rFonts w:ascii="Tahoma" w:hAnsi="Tahoma" w:cs="Tahoma"/>
          <w:sz w:val="26"/>
          <w:szCs w:val="26"/>
        </w:rPr>
        <w:t>Newborn Screening</w:t>
      </w:r>
      <w:r w:rsidRPr="00BD5094">
        <w:rPr>
          <w:rFonts w:ascii="Tahoma" w:hAnsi="Tahoma" w:cs="Tahoma"/>
          <w:sz w:val="28"/>
          <w:szCs w:val="28"/>
        </w:rPr>
        <w:t xml:space="preserve"> </w:t>
      </w:r>
      <w:r w:rsidRPr="00BD5094">
        <w:rPr>
          <w:rFonts w:ascii="Tahoma" w:hAnsi="Tahoma" w:cs="Tahoma"/>
        </w:rPr>
        <w:t>Hospital has received a site visit</w:t>
      </w:r>
      <w:r w:rsidR="00027241">
        <w:rPr>
          <w:rFonts w:ascii="Tahoma" w:hAnsi="Tahoma" w:cs="Tahoma"/>
        </w:rPr>
        <w:t xml:space="preserve"> from OSDH</w:t>
      </w:r>
      <w:r w:rsidRPr="00BD5094">
        <w:rPr>
          <w:rFonts w:ascii="Tahoma" w:hAnsi="Tahoma" w:cs="Tahoma"/>
        </w:rPr>
        <w:t xml:space="preserve"> </w:t>
      </w:r>
      <w:r w:rsidR="00FA077B">
        <w:rPr>
          <w:rFonts w:ascii="Tahoma" w:hAnsi="Tahoma" w:cs="Tahoma"/>
        </w:rPr>
        <w:t xml:space="preserve">Newborn Screening Program </w:t>
      </w:r>
      <w:r w:rsidRPr="00BD5094">
        <w:rPr>
          <w:rFonts w:ascii="Tahoma" w:hAnsi="Tahoma" w:cs="Tahoma"/>
        </w:rPr>
        <w:t>or is scheduled for a site visit prior to 8.31.2017 with participation of a manager or designee from each department involved in the newborn screening process.</w:t>
      </w:r>
      <w:r w:rsidR="00BD6E1A">
        <w:rPr>
          <w:rFonts w:ascii="Tahoma" w:hAnsi="Tahoma" w:cs="Tahoma"/>
        </w:rPr>
        <w:t xml:space="preserve"> Contact Rachel Hunter at </w:t>
      </w:r>
      <w:hyperlink r:id="rId14" w:history="1">
        <w:r w:rsidR="00BD6E1A" w:rsidRPr="007F2458">
          <w:rPr>
            <w:rStyle w:val="Hyperlink"/>
            <w:rFonts w:ascii="Tahoma" w:hAnsi="Tahoma" w:cs="Tahoma"/>
          </w:rPr>
          <w:t>RachelH@health.ok.gov</w:t>
        </w:r>
      </w:hyperlink>
      <w:r w:rsidR="00BD6E1A">
        <w:rPr>
          <w:rFonts w:ascii="Tahoma" w:hAnsi="Tahoma" w:cs="Tahoma"/>
        </w:rPr>
        <w:t xml:space="preserve"> for information.</w:t>
      </w:r>
    </w:p>
    <w:p w14:paraId="19361D02" w14:textId="77777777" w:rsidR="007079DE" w:rsidRPr="007079DE" w:rsidRDefault="007079DE" w:rsidP="00BD5094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14:paraId="4C0390EB" w14:textId="77777777" w:rsidR="007858E7" w:rsidRPr="00BD5094" w:rsidRDefault="009C53A8" w:rsidP="00BD509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D5094">
        <w:rPr>
          <w:rFonts w:ascii="Tahoma" w:hAnsi="Tahoma" w:cs="Tahoma"/>
          <w:sz w:val="26"/>
          <w:szCs w:val="26"/>
        </w:rPr>
        <w:t>Full participation in OSDH sleep sack program</w:t>
      </w:r>
    </w:p>
    <w:p w14:paraId="3FDB743E" w14:textId="77777777" w:rsidR="006F21F9" w:rsidRDefault="00643CF3" w:rsidP="00BD5094">
      <w:pPr>
        <w:pStyle w:val="ListParagraph"/>
        <w:numPr>
          <w:ilvl w:val="3"/>
          <w:numId w:val="8"/>
        </w:numPr>
        <w:spacing w:after="0"/>
        <w:rPr>
          <w:rFonts w:ascii="Tahoma" w:hAnsi="Tahoma" w:cs="Tahoma"/>
        </w:rPr>
      </w:pPr>
      <w:hyperlink r:id="rId15" w:history="1">
        <w:r w:rsidR="006F21F9" w:rsidRPr="0076606F">
          <w:rPr>
            <w:rStyle w:val="Hyperlink"/>
            <w:rFonts w:ascii="Tahoma" w:hAnsi="Tahoma" w:cs="Tahoma"/>
          </w:rPr>
          <w:t>Hospital agreement</w:t>
        </w:r>
      </w:hyperlink>
      <w:r w:rsidR="006F21F9" w:rsidRPr="00ED0579">
        <w:rPr>
          <w:rFonts w:ascii="Tahoma" w:hAnsi="Tahoma" w:cs="Tahoma"/>
        </w:rPr>
        <w:t xml:space="preserve"> for initiative signed by both hospital</w:t>
      </w:r>
      <w:r w:rsidR="006F21F9">
        <w:rPr>
          <w:rFonts w:ascii="Tahoma" w:hAnsi="Tahoma" w:cs="Tahoma"/>
        </w:rPr>
        <w:t xml:space="preserve"> representative</w:t>
      </w:r>
      <w:r w:rsidR="006F21F9" w:rsidRPr="00ED0579">
        <w:rPr>
          <w:rFonts w:ascii="Tahoma" w:hAnsi="Tahoma" w:cs="Tahoma"/>
        </w:rPr>
        <w:t xml:space="preserve"> and OSDH MCH Director</w:t>
      </w:r>
      <w:r w:rsidR="006F21F9">
        <w:rPr>
          <w:rFonts w:ascii="Tahoma" w:hAnsi="Tahoma" w:cs="Tahoma"/>
        </w:rPr>
        <w:t xml:space="preserve"> submitted to OSDH.</w:t>
      </w:r>
    </w:p>
    <w:p w14:paraId="61074570" w14:textId="77777777" w:rsidR="006F21F9" w:rsidRPr="00B93B86" w:rsidRDefault="006F21F9" w:rsidP="0001598D">
      <w:pPr>
        <w:pStyle w:val="ListParagraph"/>
        <w:numPr>
          <w:ilvl w:val="3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Receiving sleep sacks from OSDH.</w:t>
      </w:r>
    </w:p>
    <w:p w14:paraId="6EFFCE80" w14:textId="77777777" w:rsidR="006F21F9" w:rsidRDefault="006F21F9" w:rsidP="0001598D">
      <w:pPr>
        <w:pStyle w:val="ListParagraph"/>
        <w:numPr>
          <w:ilvl w:val="3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Educate current and new staff, parents and families as outlined in the agreement.</w:t>
      </w:r>
    </w:p>
    <w:p w14:paraId="66A1E528" w14:textId="77777777" w:rsidR="007858E7" w:rsidRDefault="006F21F9" w:rsidP="0001598D">
      <w:pPr>
        <w:pStyle w:val="ListParagraph"/>
        <w:numPr>
          <w:ilvl w:val="3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Model infant safe sleep practices and environments throughout hospital.</w:t>
      </w:r>
    </w:p>
    <w:p w14:paraId="6BE115A8" w14:textId="77777777" w:rsidR="0001598D" w:rsidRPr="006F21F9" w:rsidRDefault="0001598D" w:rsidP="0001598D">
      <w:pPr>
        <w:pStyle w:val="ListParagraph"/>
        <w:ind w:left="1440"/>
        <w:rPr>
          <w:rFonts w:ascii="Tahoma" w:hAnsi="Tahoma" w:cs="Tahoma"/>
        </w:rPr>
      </w:pPr>
    </w:p>
    <w:p w14:paraId="3508BDFA" w14:textId="77777777" w:rsidR="007858E7" w:rsidRPr="00BD5094" w:rsidRDefault="007858E7" w:rsidP="007C1D90">
      <w:pPr>
        <w:pStyle w:val="ListParagraph"/>
        <w:numPr>
          <w:ilvl w:val="0"/>
          <w:numId w:val="4"/>
        </w:numPr>
        <w:spacing w:after="240" w:line="240" w:lineRule="auto"/>
        <w:rPr>
          <w:rFonts w:ascii="Tahoma" w:hAnsi="Tahoma" w:cs="Tahoma"/>
          <w:sz w:val="26"/>
          <w:szCs w:val="26"/>
        </w:rPr>
      </w:pPr>
      <w:r w:rsidRPr="00BD5094">
        <w:rPr>
          <w:rFonts w:ascii="Tahoma" w:hAnsi="Tahoma" w:cs="Tahoma"/>
          <w:sz w:val="26"/>
          <w:szCs w:val="26"/>
        </w:rPr>
        <w:t>Full participation in Period of PURPLE</w:t>
      </w:r>
      <w:r w:rsidR="008305F9" w:rsidRPr="00BD5094">
        <w:rPr>
          <w:rFonts w:ascii="Tahoma" w:hAnsi="Tahoma" w:cs="Tahoma"/>
          <w:sz w:val="26"/>
          <w:szCs w:val="26"/>
          <w:vertAlign w:val="superscript"/>
        </w:rPr>
        <w:t>®</w:t>
      </w:r>
      <w:r w:rsidRPr="00BD5094">
        <w:rPr>
          <w:rFonts w:ascii="Tahoma" w:hAnsi="Tahoma" w:cs="Tahoma"/>
          <w:sz w:val="26"/>
          <w:szCs w:val="26"/>
          <w:vertAlign w:val="superscript"/>
        </w:rPr>
        <w:t xml:space="preserve"> </w:t>
      </w:r>
      <w:r w:rsidRPr="00BD5094">
        <w:rPr>
          <w:rFonts w:ascii="Tahoma" w:hAnsi="Tahoma" w:cs="Tahoma"/>
          <w:sz w:val="26"/>
          <w:szCs w:val="26"/>
        </w:rPr>
        <w:t>Crying program</w:t>
      </w:r>
    </w:p>
    <w:p w14:paraId="2B6CE1AF" w14:textId="77777777" w:rsidR="006F21F9" w:rsidRDefault="00643CF3" w:rsidP="0001598D">
      <w:pPr>
        <w:pStyle w:val="ListParagraph"/>
        <w:numPr>
          <w:ilvl w:val="3"/>
          <w:numId w:val="9"/>
        </w:numPr>
        <w:rPr>
          <w:rFonts w:ascii="Tahoma" w:hAnsi="Tahoma" w:cs="Tahoma"/>
        </w:rPr>
      </w:pPr>
      <w:hyperlink r:id="rId16" w:history="1">
        <w:r w:rsidR="006F21F9" w:rsidRPr="0076606F">
          <w:rPr>
            <w:rStyle w:val="Hyperlink"/>
            <w:rFonts w:ascii="Tahoma" w:hAnsi="Tahoma" w:cs="Tahoma"/>
          </w:rPr>
          <w:t>Hospital agreement</w:t>
        </w:r>
      </w:hyperlink>
      <w:r w:rsidR="006F21F9" w:rsidRPr="00ED0579">
        <w:rPr>
          <w:rFonts w:ascii="Tahoma" w:hAnsi="Tahoma" w:cs="Tahoma"/>
        </w:rPr>
        <w:t xml:space="preserve"> for initiative signed by both hospital</w:t>
      </w:r>
      <w:r w:rsidR="006F21F9">
        <w:rPr>
          <w:rFonts w:ascii="Tahoma" w:hAnsi="Tahoma" w:cs="Tahoma"/>
        </w:rPr>
        <w:t xml:space="preserve"> representative</w:t>
      </w:r>
      <w:r w:rsidR="006F21F9" w:rsidRPr="00ED0579">
        <w:rPr>
          <w:rFonts w:ascii="Tahoma" w:hAnsi="Tahoma" w:cs="Tahoma"/>
        </w:rPr>
        <w:t xml:space="preserve"> and OSDH MCH Director</w:t>
      </w:r>
      <w:r w:rsidR="006F21F9">
        <w:rPr>
          <w:rFonts w:ascii="Tahoma" w:hAnsi="Tahoma" w:cs="Tahoma"/>
        </w:rPr>
        <w:t xml:space="preserve"> submitted to OSDH. </w:t>
      </w:r>
    </w:p>
    <w:p w14:paraId="0B1AC374" w14:textId="77777777" w:rsidR="006F21F9" w:rsidRPr="00B93B86" w:rsidRDefault="006F21F9" w:rsidP="0001598D">
      <w:pPr>
        <w:pStyle w:val="ListParagraph"/>
        <w:numPr>
          <w:ilvl w:val="3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Maintain the fidelity of the program as outlined in the OSDH agreement</w:t>
      </w:r>
    </w:p>
    <w:p w14:paraId="1CC8FA8E" w14:textId="77777777" w:rsidR="006F21F9" w:rsidRDefault="006F21F9" w:rsidP="0001598D">
      <w:pPr>
        <w:pStyle w:val="ListParagraph"/>
        <w:numPr>
          <w:ilvl w:val="3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Educate parents of all newborns using the DVDs and examples provided by NCSBS program</w:t>
      </w:r>
    </w:p>
    <w:p w14:paraId="6540E304" w14:textId="77777777" w:rsidR="008732AF" w:rsidRPr="008732AF" w:rsidRDefault="006F21F9" w:rsidP="008732AF">
      <w:pPr>
        <w:pStyle w:val="ListParagraph"/>
        <w:numPr>
          <w:ilvl w:val="3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Educate current staff and new staff using the NCSBS online training web site</w:t>
      </w:r>
    </w:p>
    <w:sectPr w:rsidR="008732AF" w:rsidRPr="008732AF" w:rsidSect="00BD5094">
      <w:headerReference w:type="even" r:id="rId17"/>
      <w:headerReference w:type="default" r:id="rId18"/>
      <w:headerReference w:type="first" r:id="rId19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FDFD" w14:textId="77777777" w:rsidR="00124EDE" w:rsidRDefault="00124EDE" w:rsidP="008305F9">
      <w:pPr>
        <w:spacing w:after="0" w:line="240" w:lineRule="auto"/>
      </w:pPr>
      <w:r>
        <w:separator/>
      </w:r>
    </w:p>
  </w:endnote>
  <w:endnote w:type="continuationSeparator" w:id="0">
    <w:p w14:paraId="7CBB159A" w14:textId="77777777" w:rsidR="00124EDE" w:rsidRDefault="00124EDE" w:rsidP="0083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A7E1" w14:textId="77777777" w:rsidR="00124EDE" w:rsidRDefault="00124EDE" w:rsidP="008305F9">
      <w:pPr>
        <w:spacing w:after="0" w:line="240" w:lineRule="auto"/>
      </w:pPr>
      <w:r>
        <w:separator/>
      </w:r>
    </w:p>
  </w:footnote>
  <w:footnote w:type="continuationSeparator" w:id="0">
    <w:p w14:paraId="5DD3FC10" w14:textId="77777777" w:rsidR="00124EDE" w:rsidRDefault="00124EDE" w:rsidP="0083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5C5A" w14:textId="77777777" w:rsidR="008305F9" w:rsidRDefault="00643CF3">
    <w:pPr>
      <w:pStyle w:val="Header"/>
    </w:pPr>
    <w:r>
      <w:rPr>
        <w:noProof/>
      </w:rPr>
      <w:pict w14:anchorId="770D4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16183" o:spid="_x0000_s2050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39ED" w14:textId="77777777" w:rsidR="008305F9" w:rsidRDefault="00643CF3">
    <w:pPr>
      <w:pStyle w:val="Header"/>
    </w:pPr>
    <w:r>
      <w:rPr>
        <w:noProof/>
      </w:rPr>
      <w:pict w14:anchorId="52E14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16184" o:spid="_x0000_s2051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51C4" w14:textId="77777777" w:rsidR="008305F9" w:rsidRDefault="00643CF3">
    <w:pPr>
      <w:pStyle w:val="Header"/>
    </w:pPr>
    <w:r>
      <w:rPr>
        <w:noProof/>
      </w:rPr>
      <w:pict w14:anchorId="275C7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816182" o:spid="_x0000_s2049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AB1159"/>
    <w:multiLevelType w:val="hybridMultilevel"/>
    <w:tmpl w:val="0026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F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DF2CC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23B80BBA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" w15:restartNumberingAfterBreak="0">
    <w:nsid w:val="246D34AA"/>
    <w:multiLevelType w:val="hybridMultilevel"/>
    <w:tmpl w:val="CC742A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03F40"/>
    <w:multiLevelType w:val="hybridMultilevel"/>
    <w:tmpl w:val="8932E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1256"/>
    <w:multiLevelType w:val="hybridMultilevel"/>
    <w:tmpl w:val="CC742A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477769"/>
    <w:multiLevelType w:val="hybridMultilevel"/>
    <w:tmpl w:val="6C3A582A"/>
    <w:lvl w:ilvl="0" w:tplc="4C38799A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637C"/>
    <w:multiLevelType w:val="hybridMultilevel"/>
    <w:tmpl w:val="C4A0D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50BF7"/>
    <w:multiLevelType w:val="hybridMultilevel"/>
    <w:tmpl w:val="A5FE7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A9"/>
    <w:rsid w:val="0001598D"/>
    <w:rsid w:val="00027241"/>
    <w:rsid w:val="000571AD"/>
    <w:rsid w:val="00070A1B"/>
    <w:rsid w:val="0008428C"/>
    <w:rsid w:val="00124EDE"/>
    <w:rsid w:val="00163E52"/>
    <w:rsid w:val="001B1B28"/>
    <w:rsid w:val="001C09FA"/>
    <w:rsid w:val="001E1162"/>
    <w:rsid w:val="00292DAC"/>
    <w:rsid w:val="00344DEE"/>
    <w:rsid w:val="003B0E6A"/>
    <w:rsid w:val="003B6369"/>
    <w:rsid w:val="00406789"/>
    <w:rsid w:val="004641E2"/>
    <w:rsid w:val="00474340"/>
    <w:rsid w:val="004F05F4"/>
    <w:rsid w:val="005445CB"/>
    <w:rsid w:val="005B6096"/>
    <w:rsid w:val="005E0F89"/>
    <w:rsid w:val="006043B6"/>
    <w:rsid w:val="00697CA6"/>
    <w:rsid w:val="006B0EA5"/>
    <w:rsid w:val="006F21F9"/>
    <w:rsid w:val="007079DE"/>
    <w:rsid w:val="007858E7"/>
    <w:rsid w:val="007A37D4"/>
    <w:rsid w:val="007C1D90"/>
    <w:rsid w:val="007E48BA"/>
    <w:rsid w:val="00823268"/>
    <w:rsid w:val="008305F9"/>
    <w:rsid w:val="0085085B"/>
    <w:rsid w:val="008732AF"/>
    <w:rsid w:val="00877483"/>
    <w:rsid w:val="00881800"/>
    <w:rsid w:val="00892BF8"/>
    <w:rsid w:val="00922D08"/>
    <w:rsid w:val="00976BD0"/>
    <w:rsid w:val="009C53A8"/>
    <w:rsid w:val="00A05AF8"/>
    <w:rsid w:val="00A36C1B"/>
    <w:rsid w:val="00A618B5"/>
    <w:rsid w:val="00A83EFF"/>
    <w:rsid w:val="00AB3C15"/>
    <w:rsid w:val="00AC7E73"/>
    <w:rsid w:val="00B43BDC"/>
    <w:rsid w:val="00B617A7"/>
    <w:rsid w:val="00B91815"/>
    <w:rsid w:val="00BC4155"/>
    <w:rsid w:val="00BD5094"/>
    <w:rsid w:val="00BD6E1A"/>
    <w:rsid w:val="00BF1135"/>
    <w:rsid w:val="00C228A3"/>
    <w:rsid w:val="00C54E70"/>
    <w:rsid w:val="00CA482C"/>
    <w:rsid w:val="00E07468"/>
    <w:rsid w:val="00EB1FFA"/>
    <w:rsid w:val="00EB66A9"/>
    <w:rsid w:val="00EC0CD5"/>
    <w:rsid w:val="00ED0579"/>
    <w:rsid w:val="00EE5188"/>
    <w:rsid w:val="00F2437B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0CF29"/>
  <w15:docId w15:val="{FD13D818-0A81-4C70-A567-57C4853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8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5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F9"/>
  </w:style>
  <w:style w:type="paragraph" w:styleId="Footer">
    <w:name w:val="footer"/>
    <w:basedOn w:val="Normal"/>
    <w:link w:val="FooterChar"/>
    <w:uiPriority w:val="99"/>
    <w:unhideWhenUsed/>
    <w:rsid w:val="0083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hospitalcompare/search.html?" TargetMode="External"/><Relationship Id="rId13" Type="http://schemas.openxmlformats.org/officeDocument/2006/relationships/hyperlink" Target="mailto:petra-colindres@ouhsc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opqic.org" TargetMode="External"/><Relationship Id="rId12" Type="http://schemas.openxmlformats.org/officeDocument/2006/relationships/hyperlink" Target="mailto:rebecca-mannel@ouhsc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pqic.org/initiatives/pfl/ah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hsc.edu/breastfeeding/Hom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qic.org/initiatives/pfl/infant-safe-sleep/" TargetMode="External"/><Relationship Id="rId10" Type="http://schemas.openxmlformats.org/officeDocument/2006/relationships/hyperlink" Target="http://www.maternalsafety.org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afehealthcareforeverywoman.org/aim-program/" TargetMode="External"/><Relationship Id="rId14" Type="http://schemas.openxmlformats.org/officeDocument/2006/relationships/hyperlink" Target="mailto:RachelH@health.ok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Barbara T. (HSC)</dc:creator>
  <cp:lastModifiedBy>O'Brien, Barbara T. (HSC)</cp:lastModifiedBy>
  <cp:revision>8</cp:revision>
  <cp:lastPrinted>2015-07-27T20:16:00Z</cp:lastPrinted>
  <dcterms:created xsi:type="dcterms:W3CDTF">2017-02-22T20:16:00Z</dcterms:created>
  <dcterms:modified xsi:type="dcterms:W3CDTF">2017-02-27T21:43:00Z</dcterms:modified>
</cp:coreProperties>
</file>