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4F" w:rsidRPr="003E6B44" w:rsidRDefault="00A63A28" w:rsidP="00D42FF4">
      <w:pPr>
        <w:jc w:val="center"/>
        <w:rPr>
          <w:b/>
          <w:sz w:val="32"/>
          <w:szCs w:val="32"/>
        </w:rPr>
      </w:pPr>
      <w:r w:rsidRPr="003E6B44">
        <w:rPr>
          <w:b/>
          <w:sz w:val="32"/>
          <w:szCs w:val="32"/>
        </w:rPr>
        <w:t>Oklahoma Perinatal Quality Improvement Collaborative Annual Summit</w:t>
      </w:r>
    </w:p>
    <w:p w:rsidR="00A63A28" w:rsidRPr="003E6B44" w:rsidRDefault="002E7D81" w:rsidP="003E6B44">
      <w:pPr>
        <w:spacing w:after="0"/>
        <w:jc w:val="center"/>
        <w:rPr>
          <w:sz w:val="28"/>
          <w:szCs w:val="28"/>
        </w:rPr>
      </w:pPr>
      <w:r>
        <w:rPr>
          <w:sz w:val="28"/>
          <w:szCs w:val="28"/>
        </w:rPr>
        <w:t>September 16, 2016</w:t>
      </w:r>
    </w:p>
    <w:p w:rsidR="00A57A59" w:rsidRPr="003E6B44" w:rsidRDefault="00003FFE" w:rsidP="003E6B44">
      <w:pPr>
        <w:spacing w:after="0"/>
        <w:jc w:val="center"/>
        <w:rPr>
          <w:sz w:val="28"/>
          <w:szCs w:val="28"/>
        </w:rPr>
      </w:pPr>
      <w:r w:rsidRPr="003E6B44">
        <w:rPr>
          <w:sz w:val="28"/>
          <w:szCs w:val="28"/>
        </w:rPr>
        <w:t>Moore-Norman Technology Center S</w:t>
      </w:r>
      <w:r w:rsidR="00A57A59" w:rsidRPr="003E6B44">
        <w:rPr>
          <w:sz w:val="28"/>
          <w:szCs w:val="28"/>
        </w:rPr>
        <w:t>outh Penn Campus</w:t>
      </w:r>
    </w:p>
    <w:p w:rsidR="00306EEB" w:rsidRDefault="00A63A28" w:rsidP="00F21983">
      <w:pPr>
        <w:spacing w:after="0"/>
        <w:jc w:val="center"/>
        <w:rPr>
          <w:sz w:val="28"/>
          <w:szCs w:val="28"/>
        </w:rPr>
      </w:pPr>
      <w:r w:rsidRPr="003E6B44">
        <w:rPr>
          <w:sz w:val="28"/>
          <w:szCs w:val="28"/>
        </w:rPr>
        <w:t>Agenda</w:t>
      </w:r>
    </w:p>
    <w:p w:rsidR="00F21983" w:rsidRPr="00F21983" w:rsidRDefault="00F21983" w:rsidP="00F21983">
      <w:pPr>
        <w:spacing w:after="0"/>
        <w:jc w:val="center"/>
        <w:rPr>
          <w:sz w:val="28"/>
          <w:szCs w:val="28"/>
        </w:rPr>
      </w:pPr>
    </w:p>
    <w:p w:rsidR="00306EEB" w:rsidRPr="00306EEB" w:rsidRDefault="00C77A56" w:rsidP="00306EEB">
      <w:pPr>
        <w:rPr>
          <w:sz w:val="24"/>
          <w:szCs w:val="24"/>
        </w:rPr>
      </w:pPr>
      <w:r w:rsidRPr="003E6B44">
        <w:rPr>
          <w:b/>
          <w:sz w:val="24"/>
          <w:szCs w:val="24"/>
        </w:rPr>
        <w:t>8:30-9:00</w:t>
      </w:r>
      <w:r w:rsidRPr="003E6B44">
        <w:rPr>
          <w:b/>
          <w:sz w:val="24"/>
          <w:szCs w:val="24"/>
        </w:rPr>
        <w:tab/>
      </w:r>
      <w:r w:rsidRPr="003E6B44">
        <w:rPr>
          <w:sz w:val="24"/>
          <w:szCs w:val="24"/>
        </w:rPr>
        <w:t>Registration</w:t>
      </w:r>
      <w:r w:rsidRPr="003E6B44">
        <w:rPr>
          <w:sz w:val="24"/>
          <w:szCs w:val="24"/>
        </w:rPr>
        <w:tab/>
      </w:r>
      <w:r w:rsidRPr="003E6B44">
        <w:rPr>
          <w:sz w:val="24"/>
          <w:szCs w:val="24"/>
        </w:rPr>
        <w:tab/>
        <w:t>Refreshments served in rotunda</w:t>
      </w:r>
      <w:r w:rsidRPr="003E6B44">
        <w:rPr>
          <w:sz w:val="24"/>
          <w:szCs w:val="24"/>
        </w:rPr>
        <w:tab/>
      </w:r>
      <w:r w:rsidRPr="003E6B44">
        <w:rPr>
          <w:sz w:val="24"/>
          <w:szCs w:val="24"/>
        </w:rPr>
        <w:tab/>
      </w:r>
      <w:r w:rsidRPr="003E6B44">
        <w:rPr>
          <w:sz w:val="24"/>
          <w:szCs w:val="24"/>
        </w:rPr>
        <w:tab/>
      </w:r>
      <w:r w:rsidR="0036013E" w:rsidRPr="003E6B44">
        <w:rPr>
          <w:sz w:val="24"/>
          <w:szCs w:val="24"/>
        </w:rPr>
        <w:tab/>
      </w:r>
      <w:r w:rsidR="0036013E" w:rsidRPr="003E6B44">
        <w:rPr>
          <w:sz w:val="24"/>
          <w:szCs w:val="24"/>
        </w:rPr>
        <w:tab/>
      </w:r>
    </w:p>
    <w:p w:rsidR="00A63A28" w:rsidRPr="00306EEB" w:rsidRDefault="00B0101D" w:rsidP="00306EEB">
      <w:pPr>
        <w:ind w:right="-540"/>
        <w:rPr>
          <w:sz w:val="24"/>
          <w:szCs w:val="24"/>
        </w:rPr>
      </w:pPr>
      <w:r w:rsidRPr="003E6B44">
        <w:rPr>
          <w:b/>
          <w:sz w:val="24"/>
          <w:szCs w:val="24"/>
        </w:rPr>
        <w:t>9</w:t>
      </w:r>
      <w:r w:rsidR="003C6B23" w:rsidRPr="003E6B44">
        <w:rPr>
          <w:b/>
          <w:sz w:val="24"/>
          <w:szCs w:val="24"/>
        </w:rPr>
        <w:t>:00-</w:t>
      </w:r>
      <w:r w:rsidRPr="003E6B44">
        <w:rPr>
          <w:b/>
          <w:sz w:val="24"/>
          <w:szCs w:val="24"/>
        </w:rPr>
        <w:t>9</w:t>
      </w:r>
      <w:r w:rsidR="00C97CF4" w:rsidRPr="003E6B44">
        <w:rPr>
          <w:b/>
          <w:sz w:val="24"/>
          <w:szCs w:val="24"/>
        </w:rPr>
        <w:t>:05</w:t>
      </w:r>
      <w:r w:rsidRPr="003E6B44">
        <w:rPr>
          <w:sz w:val="24"/>
          <w:szCs w:val="24"/>
        </w:rPr>
        <w:tab/>
        <w:t>Welcome</w:t>
      </w:r>
      <w:r w:rsidRPr="003E6B44">
        <w:rPr>
          <w:sz w:val="24"/>
          <w:szCs w:val="24"/>
        </w:rPr>
        <w:tab/>
      </w:r>
      <w:r w:rsidRPr="003E6B44">
        <w:rPr>
          <w:sz w:val="24"/>
          <w:szCs w:val="24"/>
        </w:rPr>
        <w:tab/>
      </w:r>
      <w:r w:rsidRPr="003E6B44">
        <w:rPr>
          <w:sz w:val="24"/>
          <w:szCs w:val="24"/>
        </w:rPr>
        <w:tab/>
      </w:r>
      <w:r w:rsidRPr="003E6B44">
        <w:rPr>
          <w:sz w:val="24"/>
          <w:szCs w:val="24"/>
        </w:rPr>
        <w:tab/>
      </w:r>
      <w:r w:rsidRPr="003E6B44">
        <w:rPr>
          <w:sz w:val="24"/>
          <w:szCs w:val="24"/>
        </w:rPr>
        <w:tab/>
      </w:r>
      <w:r w:rsidRPr="003E6B44">
        <w:rPr>
          <w:sz w:val="24"/>
          <w:szCs w:val="24"/>
        </w:rPr>
        <w:tab/>
      </w:r>
      <w:r w:rsidR="00EE6ED4" w:rsidRPr="003E6B44">
        <w:rPr>
          <w:sz w:val="24"/>
          <w:szCs w:val="24"/>
        </w:rPr>
        <w:tab/>
      </w:r>
      <w:r w:rsidR="00306EEB">
        <w:rPr>
          <w:sz w:val="24"/>
          <w:szCs w:val="24"/>
        </w:rPr>
        <w:t>Barbara O’Brien, MS, RN</w:t>
      </w:r>
      <w:r w:rsidR="00A63A28" w:rsidRPr="003E6B44">
        <w:rPr>
          <w:b/>
          <w:sz w:val="24"/>
          <w:szCs w:val="24"/>
        </w:rPr>
        <w:tab/>
      </w:r>
    </w:p>
    <w:p w:rsidR="00F15973" w:rsidRDefault="00F667E8" w:rsidP="002E7D81">
      <w:pPr>
        <w:spacing w:after="0" w:line="240" w:lineRule="auto"/>
        <w:ind w:right="-630"/>
        <w:rPr>
          <w:sz w:val="24"/>
          <w:szCs w:val="24"/>
        </w:rPr>
      </w:pPr>
      <w:r w:rsidRPr="003E6B44">
        <w:rPr>
          <w:b/>
          <w:sz w:val="24"/>
          <w:szCs w:val="24"/>
        </w:rPr>
        <w:t>9</w:t>
      </w:r>
      <w:r w:rsidR="003C6B23" w:rsidRPr="003E6B44">
        <w:rPr>
          <w:b/>
          <w:sz w:val="24"/>
          <w:szCs w:val="24"/>
        </w:rPr>
        <w:t>:</w:t>
      </w:r>
      <w:r w:rsidR="00306EEB">
        <w:rPr>
          <w:b/>
          <w:sz w:val="24"/>
          <w:szCs w:val="24"/>
        </w:rPr>
        <w:t>0</w:t>
      </w:r>
      <w:r w:rsidR="00C97CF4" w:rsidRPr="003E6B44">
        <w:rPr>
          <w:b/>
          <w:sz w:val="24"/>
          <w:szCs w:val="24"/>
        </w:rPr>
        <w:t>5</w:t>
      </w:r>
      <w:r w:rsidRPr="003E6B44">
        <w:rPr>
          <w:b/>
          <w:sz w:val="24"/>
          <w:szCs w:val="24"/>
        </w:rPr>
        <w:t>-10</w:t>
      </w:r>
      <w:r w:rsidR="003C6B23" w:rsidRPr="003E6B44">
        <w:rPr>
          <w:b/>
          <w:sz w:val="24"/>
          <w:szCs w:val="24"/>
        </w:rPr>
        <w:t>:</w:t>
      </w:r>
      <w:r w:rsidR="002E7D81">
        <w:rPr>
          <w:b/>
          <w:sz w:val="24"/>
          <w:szCs w:val="24"/>
        </w:rPr>
        <w:t>1</w:t>
      </w:r>
      <w:r w:rsidR="00C97CF4" w:rsidRPr="003E6B44">
        <w:rPr>
          <w:b/>
          <w:sz w:val="24"/>
          <w:szCs w:val="24"/>
        </w:rPr>
        <w:t>5</w:t>
      </w:r>
      <w:r w:rsidR="00A63A28" w:rsidRPr="003E6B44">
        <w:rPr>
          <w:sz w:val="24"/>
          <w:szCs w:val="24"/>
        </w:rPr>
        <w:tab/>
      </w:r>
      <w:r w:rsidR="003B315B">
        <w:rPr>
          <w:sz w:val="24"/>
          <w:szCs w:val="24"/>
        </w:rPr>
        <w:t>The Landscape for Perinatal Quality in Oklahoma</w:t>
      </w:r>
      <w:r w:rsidR="00DF5584" w:rsidRPr="003E6B44">
        <w:rPr>
          <w:sz w:val="24"/>
          <w:szCs w:val="24"/>
        </w:rPr>
        <w:tab/>
      </w:r>
      <w:r w:rsidR="00DF5584" w:rsidRPr="003E6B44">
        <w:rPr>
          <w:sz w:val="24"/>
          <w:szCs w:val="24"/>
        </w:rPr>
        <w:tab/>
      </w:r>
      <w:r w:rsidR="0030169E" w:rsidRPr="003E6B44">
        <w:rPr>
          <w:sz w:val="24"/>
          <w:szCs w:val="24"/>
        </w:rPr>
        <w:t>Chad Smith, MD</w:t>
      </w:r>
    </w:p>
    <w:p w:rsidR="0030169E" w:rsidRPr="003E6B44" w:rsidRDefault="00306EEB" w:rsidP="00306EEB">
      <w:pPr>
        <w:spacing w:after="0" w:line="240" w:lineRule="auto"/>
        <w:ind w:right="-63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Barbara O’Brien, MS, RN</w:t>
      </w:r>
      <w:r w:rsidR="0030169E" w:rsidRPr="003E6B44">
        <w:rPr>
          <w:sz w:val="24"/>
          <w:szCs w:val="24"/>
        </w:rPr>
        <w:tab/>
      </w:r>
      <w:r w:rsidR="0030169E" w:rsidRPr="003E6B44">
        <w:rPr>
          <w:sz w:val="24"/>
          <w:szCs w:val="24"/>
        </w:rPr>
        <w:tab/>
      </w:r>
    </w:p>
    <w:p w:rsidR="002E7D81" w:rsidRDefault="00F667E8" w:rsidP="00EA62FD">
      <w:pPr>
        <w:spacing w:after="0" w:line="240" w:lineRule="auto"/>
        <w:rPr>
          <w:sz w:val="24"/>
          <w:szCs w:val="24"/>
        </w:rPr>
      </w:pPr>
      <w:r w:rsidRPr="003E6B44">
        <w:rPr>
          <w:b/>
          <w:sz w:val="24"/>
          <w:szCs w:val="24"/>
        </w:rPr>
        <w:t>10</w:t>
      </w:r>
      <w:r w:rsidR="003C6B23" w:rsidRPr="003E6B44">
        <w:rPr>
          <w:b/>
          <w:sz w:val="24"/>
          <w:szCs w:val="24"/>
        </w:rPr>
        <w:t>:</w:t>
      </w:r>
      <w:r w:rsidR="002E7D81">
        <w:rPr>
          <w:b/>
          <w:sz w:val="24"/>
          <w:szCs w:val="24"/>
        </w:rPr>
        <w:t>15-10:25</w:t>
      </w:r>
      <w:r w:rsidR="007C1AD0" w:rsidRPr="003E6B44">
        <w:rPr>
          <w:sz w:val="24"/>
          <w:szCs w:val="24"/>
        </w:rPr>
        <w:tab/>
      </w:r>
      <w:r w:rsidR="002E7D81">
        <w:rPr>
          <w:sz w:val="24"/>
          <w:szCs w:val="24"/>
        </w:rPr>
        <w:t>Break</w:t>
      </w:r>
    </w:p>
    <w:p w:rsidR="002E7D81" w:rsidRDefault="002E7D81" w:rsidP="00EA62FD">
      <w:pPr>
        <w:spacing w:after="0" w:line="240" w:lineRule="auto"/>
        <w:rPr>
          <w:sz w:val="24"/>
          <w:szCs w:val="24"/>
        </w:rPr>
      </w:pPr>
    </w:p>
    <w:p w:rsidR="002E7D81" w:rsidRDefault="002E7D81" w:rsidP="00EA62FD">
      <w:pPr>
        <w:spacing w:after="0" w:line="240" w:lineRule="auto"/>
        <w:rPr>
          <w:sz w:val="24"/>
          <w:szCs w:val="24"/>
        </w:rPr>
      </w:pPr>
      <w:r>
        <w:rPr>
          <w:b/>
          <w:sz w:val="24"/>
          <w:szCs w:val="24"/>
        </w:rPr>
        <w:t xml:space="preserve">10:25-11:45 </w:t>
      </w:r>
      <w:r>
        <w:rPr>
          <w:b/>
          <w:sz w:val="24"/>
          <w:szCs w:val="24"/>
        </w:rPr>
        <w:tab/>
      </w:r>
      <w:r w:rsidR="00306EEB">
        <w:rPr>
          <w:sz w:val="24"/>
          <w:szCs w:val="24"/>
        </w:rPr>
        <w:t>Ohio Progesterone Initiative</w:t>
      </w:r>
      <w:r w:rsidR="00306EEB">
        <w:rPr>
          <w:sz w:val="24"/>
          <w:szCs w:val="24"/>
        </w:rPr>
        <w:tab/>
      </w:r>
      <w:r w:rsidR="00306EEB">
        <w:rPr>
          <w:sz w:val="24"/>
          <w:szCs w:val="24"/>
        </w:rPr>
        <w:tab/>
      </w:r>
      <w:r w:rsidR="00306EEB">
        <w:rPr>
          <w:sz w:val="24"/>
          <w:szCs w:val="24"/>
        </w:rPr>
        <w:tab/>
      </w:r>
      <w:r w:rsidR="00306EEB">
        <w:rPr>
          <w:sz w:val="24"/>
          <w:szCs w:val="24"/>
        </w:rPr>
        <w:tab/>
      </w:r>
      <w:r w:rsidR="00306EEB">
        <w:rPr>
          <w:sz w:val="24"/>
          <w:szCs w:val="24"/>
        </w:rPr>
        <w:tab/>
      </w:r>
      <w:r>
        <w:rPr>
          <w:sz w:val="24"/>
          <w:szCs w:val="24"/>
        </w:rPr>
        <w:t xml:space="preserve">Jay </w:t>
      </w:r>
      <w:r w:rsidR="00306EEB">
        <w:rPr>
          <w:sz w:val="24"/>
          <w:szCs w:val="24"/>
        </w:rPr>
        <w:t xml:space="preserve">D. </w:t>
      </w:r>
      <w:r>
        <w:rPr>
          <w:sz w:val="24"/>
          <w:szCs w:val="24"/>
        </w:rPr>
        <w:t>Iams, MD</w:t>
      </w:r>
    </w:p>
    <w:p w:rsidR="002E7D81" w:rsidRDefault="002E7D81" w:rsidP="00EA62FD">
      <w:pPr>
        <w:spacing w:after="0" w:line="240" w:lineRule="auto"/>
        <w:rPr>
          <w:sz w:val="24"/>
          <w:szCs w:val="24"/>
        </w:rPr>
      </w:pPr>
    </w:p>
    <w:p w:rsidR="005F2227" w:rsidRDefault="00306EEB" w:rsidP="005F2227">
      <w:pPr>
        <w:spacing w:after="0" w:line="240" w:lineRule="auto"/>
        <w:rPr>
          <w:sz w:val="24"/>
          <w:szCs w:val="24"/>
        </w:rPr>
      </w:pPr>
      <w:r>
        <w:rPr>
          <w:b/>
          <w:sz w:val="24"/>
          <w:szCs w:val="24"/>
        </w:rPr>
        <w:t>1</w:t>
      </w:r>
      <w:r w:rsidR="005F2227">
        <w:rPr>
          <w:b/>
          <w:sz w:val="24"/>
          <w:szCs w:val="24"/>
        </w:rPr>
        <w:t>1</w:t>
      </w:r>
      <w:r>
        <w:rPr>
          <w:b/>
          <w:sz w:val="24"/>
          <w:szCs w:val="24"/>
        </w:rPr>
        <w:t>:</w:t>
      </w:r>
      <w:r w:rsidR="005F2227">
        <w:rPr>
          <w:b/>
          <w:sz w:val="24"/>
          <w:szCs w:val="24"/>
        </w:rPr>
        <w:t>45</w:t>
      </w:r>
      <w:r>
        <w:rPr>
          <w:b/>
          <w:sz w:val="24"/>
          <w:szCs w:val="24"/>
        </w:rPr>
        <w:t>-12:</w:t>
      </w:r>
      <w:r w:rsidR="00986863">
        <w:rPr>
          <w:b/>
          <w:sz w:val="24"/>
          <w:szCs w:val="24"/>
        </w:rPr>
        <w:t>00</w:t>
      </w:r>
      <w:r w:rsidR="002E7D81">
        <w:rPr>
          <w:b/>
          <w:sz w:val="24"/>
          <w:szCs w:val="24"/>
        </w:rPr>
        <w:tab/>
      </w:r>
      <w:r w:rsidR="00986863">
        <w:rPr>
          <w:sz w:val="24"/>
          <w:szCs w:val="24"/>
        </w:rPr>
        <w:t>Oklahoma</w:t>
      </w:r>
      <w:r w:rsidR="00C60699">
        <w:rPr>
          <w:sz w:val="24"/>
          <w:szCs w:val="24"/>
        </w:rPr>
        <w:t xml:space="preserve"> SoonerCare Progesterone Guidelines</w:t>
      </w:r>
      <w:r w:rsidR="00C60699">
        <w:rPr>
          <w:sz w:val="24"/>
          <w:szCs w:val="24"/>
        </w:rPr>
        <w:tab/>
      </w:r>
      <w:r w:rsidR="00C60699">
        <w:rPr>
          <w:sz w:val="24"/>
          <w:szCs w:val="24"/>
        </w:rPr>
        <w:tab/>
      </w:r>
      <w:r w:rsidR="00986863">
        <w:rPr>
          <w:sz w:val="24"/>
          <w:szCs w:val="24"/>
        </w:rPr>
        <w:t>Chad Smith, MD</w:t>
      </w:r>
      <w:r w:rsidR="007C1AD0" w:rsidRPr="003E6B44">
        <w:rPr>
          <w:sz w:val="24"/>
          <w:szCs w:val="24"/>
        </w:rPr>
        <w:tab/>
      </w:r>
    </w:p>
    <w:p w:rsidR="007C1AD0" w:rsidRDefault="007C1AD0" w:rsidP="005F2227">
      <w:pPr>
        <w:spacing w:after="0" w:line="240" w:lineRule="auto"/>
        <w:rPr>
          <w:sz w:val="24"/>
          <w:szCs w:val="24"/>
        </w:rPr>
      </w:pPr>
      <w:r w:rsidRPr="003E6B44">
        <w:rPr>
          <w:sz w:val="24"/>
          <w:szCs w:val="24"/>
        </w:rPr>
        <w:tab/>
      </w:r>
      <w:r w:rsidRPr="003E6B44">
        <w:rPr>
          <w:sz w:val="24"/>
          <w:szCs w:val="24"/>
        </w:rPr>
        <w:tab/>
      </w:r>
      <w:r w:rsidRPr="003E6B44">
        <w:rPr>
          <w:sz w:val="24"/>
          <w:szCs w:val="24"/>
        </w:rPr>
        <w:tab/>
      </w:r>
      <w:r w:rsidRPr="003E6B44">
        <w:rPr>
          <w:sz w:val="24"/>
          <w:szCs w:val="24"/>
        </w:rPr>
        <w:tab/>
      </w:r>
    </w:p>
    <w:p w:rsidR="005F2227" w:rsidRPr="00306EEB" w:rsidRDefault="00306EEB" w:rsidP="005F2227">
      <w:pPr>
        <w:spacing w:after="0" w:line="240" w:lineRule="auto"/>
        <w:rPr>
          <w:b/>
          <w:sz w:val="24"/>
          <w:szCs w:val="24"/>
        </w:rPr>
      </w:pPr>
      <w:r>
        <w:rPr>
          <w:b/>
          <w:sz w:val="24"/>
          <w:szCs w:val="24"/>
        </w:rPr>
        <w:t>12:</w:t>
      </w:r>
      <w:r w:rsidR="00986863">
        <w:rPr>
          <w:b/>
          <w:sz w:val="24"/>
          <w:szCs w:val="24"/>
        </w:rPr>
        <w:t>00-12:30</w:t>
      </w:r>
      <w:r>
        <w:rPr>
          <w:b/>
          <w:sz w:val="24"/>
          <w:szCs w:val="24"/>
        </w:rPr>
        <w:t xml:space="preserve">    </w:t>
      </w:r>
      <w:r>
        <w:rPr>
          <w:b/>
          <w:sz w:val="24"/>
          <w:szCs w:val="24"/>
        </w:rPr>
        <w:tab/>
      </w:r>
      <w:r w:rsidR="005F2227">
        <w:rPr>
          <w:sz w:val="24"/>
          <w:szCs w:val="24"/>
        </w:rPr>
        <w:t>Quality Awards Presentation</w:t>
      </w:r>
      <w:r w:rsidR="005F2227" w:rsidRPr="005F2227">
        <w:rPr>
          <w:sz w:val="24"/>
          <w:szCs w:val="24"/>
        </w:rPr>
        <w:t xml:space="preserve"> </w:t>
      </w:r>
      <w:r w:rsidR="005F2227">
        <w:rPr>
          <w:sz w:val="24"/>
          <w:szCs w:val="24"/>
        </w:rPr>
        <w:tab/>
      </w:r>
      <w:r w:rsidR="005F2227">
        <w:rPr>
          <w:sz w:val="24"/>
          <w:szCs w:val="24"/>
        </w:rPr>
        <w:tab/>
      </w:r>
      <w:r w:rsidR="005F2227">
        <w:rPr>
          <w:sz w:val="24"/>
          <w:szCs w:val="24"/>
        </w:rPr>
        <w:tab/>
      </w:r>
      <w:r w:rsidR="005F2227">
        <w:rPr>
          <w:sz w:val="24"/>
          <w:szCs w:val="24"/>
        </w:rPr>
        <w:tab/>
      </w:r>
      <w:r w:rsidR="005F2227">
        <w:rPr>
          <w:sz w:val="24"/>
          <w:szCs w:val="24"/>
        </w:rPr>
        <w:tab/>
      </w:r>
      <w:r w:rsidR="005F2227" w:rsidRPr="003E6B44">
        <w:rPr>
          <w:sz w:val="24"/>
          <w:szCs w:val="24"/>
        </w:rPr>
        <w:t>Dr. Terry Cline</w:t>
      </w:r>
    </w:p>
    <w:p w:rsidR="005F2227" w:rsidRDefault="005F2227" w:rsidP="005F2227">
      <w:pPr>
        <w:spacing w:after="0" w:line="240" w:lineRule="auto"/>
        <w:ind w:left="7200"/>
        <w:rPr>
          <w:sz w:val="24"/>
          <w:szCs w:val="24"/>
        </w:rPr>
      </w:pPr>
      <w:r w:rsidRPr="003E6B44">
        <w:rPr>
          <w:sz w:val="24"/>
          <w:szCs w:val="24"/>
        </w:rPr>
        <w:t>Chad Smith, MD</w:t>
      </w:r>
    </w:p>
    <w:p w:rsidR="00986863" w:rsidRDefault="00986863" w:rsidP="00986863">
      <w:pPr>
        <w:spacing w:after="0" w:line="240" w:lineRule="auto"/>
        <w:rPr>
          <w:sz w:val="24"/>
          <w:szCs w:val="24"/>
        </w:rPr>
      </w:pPr>
    </w:p>
    <w:p w:rsidR="00986863" w:rsidRDefault="00986863" w:rsidP="00986863">
      <w:pPr>
        <w:spacing w:after="0" w:line="240" w:lineRule="auto"/>
        <w:rPr>
          <w:sz w:val="24"/>
          <w:szCs w:val="24"/>
        </w:rPr>
      </w:pPr>
      <w:r>
        <w:rPr>
          <w:b/>
          <w:sz w:val="24"/>
          <w:szCs w:val="24"/>
        </w:rPr>
        <w:t>12:30-1:00</w:t>
      </w:r>
      <w:r>
        <w:rPr>
          <w:b/>
          <w:sz w:val="24"/>
          <w:szCs w:val="24"/>
        </w:rPr>
        <w:tab/>
      </w:r>
      <w:r w:rsidRPr="00986863">
        <w:rPr>
          <w:sz w:val="24"/>
          <w:szCs w:val="24"/>
        </w:rPr>
        <w:t>Lunch served in rotunda</w:t>
      </w:r>
      <w:r>
        <w:rPr>
          <w:sz w:val="24"/>
          <w:szCs w:val="24"/>
        </w:rPr>
        <w:tab/>
      </w:r>
      <w:r>
        <w:rPr>
          <w:sz w:val="24"/>
          <w:szCs w:val="24"/>
        </w:rPr>
        <w:tab/>
      </w:r>
      <w:r>
        <w:rPr>
          <w:sz w:val="24"/>
          <w:szCs w:val="24"/>
        </w:rPr>
        <w:tab/>
      </w:r>
    </w:p>
    <w:p w:rsidR="00E369A7" w:rsidRPr="003E6B44" w:rsidRDefault="00E369A7" w:rsidP="00EA62FD">
      <w:pPr>
        <w:spacing w:after="0" w:line="240" w:lineRule="auto"/>
        <w:ind w:left="7200"/>
        <w:rPr>
          <w:sz w:val="24"/>
          <w:szCs w:val="24"/>
        </w:rPr>
      </w:pPr>
    </w:p>
    <w:p w:rsidR="000227FE" w:rsidRDefault="000227FE" w:rsidP="000227FE">
      <w:pPr>
        <w:spacing w:after="0" w:line="240" w:lineRule="auto"/>
        <w:ind w:left="1440" w:hanging="1440"/>
        <w:rPr>
          <w:sz w:val="24"/>
          <w:szCs w:val="24"/>
        </w:rPr>
      </w:pPr>
      <w:r>
        <w:rPr>
          <w:b/>
          <w:sz w:val="24"/>
          <w:szCs w:val="24"/>
        </w:rPr>
        <w:t>1:00-2:20</w:t>
      </w:r>
      <w:r>
        <w:rPr>
          <w:b/>
          <w:sz w:val="24"/>
          <w:szCs w:val="24"/>
        </w:rPr>
        <w:tab/>
      </w:r>
      <w:r w:rsidR="00AF1B1D">
        <w:rPr>
          <w:sz w:val="24"/>
          <w:szCs w:val="24"/>
        </w:rPr>
        <w:t>Addiction in Pregnancy and NAS</w:t>
      </w:r>
      <w:r w:rsidR="00AF1B1D">
        <w:rPr>
          <w:sz w:val="24"/>
          <w:szCs w:val="24"/>
        </w:rPr>
        <w:tab/>
      </w:r>
      <w:r w:rsidR="00AF1B1D">
        <w:rPr>
          <w:sz w:val="24"/>
          <w:szCs w:val="24"/>
        </w:rPr>
        <w:tab/>
      </w:r>
      <w:r w:rsidR="00AF1B1D">
        <w:rPr>
          <w:sz w:val="24"/>
          <w:szCs w:val="24"/>
        </w:rPr>
        <w:tab/>
      </w:r>
      <w:r w:rsidR="00AF1B1D">
        <w:rPr>
          <w:sz w:val="24"/>
          <w:szCs w:val="24"/>
        </w:rPr>
        <w:tab/>
      </w:r>
      <w:r w:rsidR="002E7D81">
        <w:rPr>
          <w:sz w:val="24"/>
          <w:szCs w:val="24"/>
        </w:rPr>
        <w:t xml:space="preserve">Karen D’Apolito, </w:t>
      </w:r>
      <w:r w:rsidR="005F2227" w:rsidRPr="005F2227">
        <w:rPr>
          <w:sz w:val="24"/>
          <w:szCs w:val="24"/>
        </w:rPr>
        <w:t xml:space="preserve">PhD, APRN, </w:t>
      </w:r>
    </w:p>
    <w:p w:rsidR="00405B13" w:rsidRPr="003E6B44" w:rsidRDefault="000227FE" w:rsidP="000227FE">
      <w:pPr>
        <w:spacing w:after="0" w:line="240" w:lineRule="auto"/>
        <w:ind w:left="1440" w:hanging="144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F2227" w:rsidRPr="005F2227">
        <w:rPr>
          <w:sz w:val="24"/>
          <w:szCs w:val="24"/>
        </w:rPr>
        <w:t>NNP-BC, FAAN</w:t>
      </w:r>
      <w:r w:rsidR="00C77A56" w:rsidRPr="003E6B44">
        <w:rPr>
          <w:sz w:val="24"/>
          <w:szCs w:val="24"/>
        </w:rPr>
        <w:tab/>
      </w:r>
      <w:r w:rsidR="00C77A56" w:rsidRPr="003E6B44">
        <w:rPr>
          <w:sz w:val="24"/>
          <w:szCs w:val="24"/>
        </w:rPr>
        <w:tab/>
      </w:r>
      <w:r w:rsidR="00C77A56" w:rsidRPr="003E6B44">
        <w:rPr>
          <w:sz w:val="24"/>
          <w:szCs w:val="24"/>
        </w:rPr>
        <w:tab/>
      </w:r>
    </w:p>
    <w:p w:rsidR="000227FE" w:rsidRDefault="000227FE" w:rsidP="0030169E">
      <w:pPr>
        <w:spacing w:after="0" w:line="240" w:lineRule="auto"/>
        <w:rPr>
          <w:b/>
          <w:sz w:val="24"/>
          <w:szCs w:val="24"/>
        </w:rPr>
      </w:pPr>
    </w:p>
    <w:p w:rsidR="0030169E" w:rsidRPr="003E6B44" w:rsidRDefault="002E7D81" w:rsidP="0030169E">
      <w:pPr>
        <w:spacing w:after="0" w:line="240" w:lineRule="auto"/>
        <w:rPr>
          <w:sz w:val="24"/>
          <w:szCs w:val="24"/>
        </w:rPr>
      </w:pPr>
      <w:r>
        <w:rPr>
          <w:b/>
          <w:sz w:val="24"/>
          <w:szCs w:val="24"/>
        </w:rPr>
        <w:t>2:20-2:30</w:t>
      </w:r>
      <w:r w:rsidR="0030169E" w:rsidRPr="003E6B44">
        <w:rPr>
          <w:b/>
          <w:sz w:val="24"/>
          <w:szCs w:val="24"/>
        </w:rPr>
        <w:tab/>
      </w:r>
      <w:r>
        <w:rPr>
          <w:sz w:val="24"/>
          <w:szCs w:val="24"/>
        </w:rPr>
        <w:t>Break</w:t>
      </w:r>
      <w:r>
        <w:rPr>
          <w:sz w:val="24"/>
          <w:szCs w:val="24"/>
        </w:rPr>
        <w:tab/>
      </w:r>
      <w:r>
        <w:rPr>
          <w:sz w:val="24"/>
          <w:szCs w:val="24"/>
        </w:rPr>
        <w:tab/>
      </w:r>
      <w:r>
        <w:rPr>
          <w:sz w:val="24"/>
          <w:szCs w:val="24"/>
        </w:rPr>
        <w:tab/>
        <w:t>Refreshments served in rotunda</w:t>
      </w:r>
    </w:p>
    <w:p w:rsidR="0036013E" w:rsidRPr="003E6B44" w:rsidRDefault="00B0101D" w:rsidP="0036013E">
      <w:pPr>
        <w:spacing w:after="0" w:line="240" w:lineRule="auto"/>
        <w:rPr>
          <w:sz w:val="24"/>
          <w:szCs w:val="24"/>
        </w:rPr>
      </w:pPr>
      <w:r w:rsidRPr="003E6B44">
        <w:rPr>
          <w:sz w:val="24"/>
          <w:szCs w:val="24"/>
        </w:rPr>
        <w:tab/>
      </w:r>
      <w:r w:rsidRPr="003E6B44">
        <w:rPr>
          <w:sz w:val="24"/>
          <w:szCs w:val="24"/>
        </w:rPr>
        <w:tab/>
      </w:r>
      <w:r w:rsidRPr="003E6B44">
        <w:rPr>
          <w:sz w:val="24"/>
          <w:szCs w:val="24"/>
        </w:rPr>
        <w:tab/>
      </w:r>
      <w:r w:rsidRPr="003E6B44">
        <w:rPr>
          <w:sz w:val="24"/>
          <w:szCs w:val="24"/>
        </w:rPr>
        <w:tab/>
      </w:r>
      <w:r w:rsidRPr="003E6B44">
        <w:rPr>
          <w:sz w:val="24"/>
          <w:szCs w:val="24"/>
        </w:rPr>
        <w:tab/>
      </w:r>
      <w:r w:rsidRPr="003E6B44">
        <w:rPr>
          <w:sz w:val="24"/>
          <w:szCs w:val="24"/>
        </w:rPr>
        <w:tab/>
      </w:r>
      <w:r w:rsidRPr="003E6B44">
        <w:rPr>
          <w:sz w:val="24"/>
          <w:szCs w:val="24"/>
        </w:rPr>
        <w:tab/>
      </w:r>
    </w:p>
    <w:p w:rsidR="002E7D81" w:rsidRDefault="002E7D81" w:rsidP="0036013E">
      <w:pPr>
        <w:spacing w:after="0" w:line="240" w:lineRule="auto"/>
        <w:rPr>
          <w:sz w:val="24"/>
          <w:szCs w:val="24"/>
        </w:rPr>
      </w:pPr>
      <w:r>
        <w:rPr>
          <w:b/>
          <w:sz w:val="24"/>
          <w:szCs w:val="24"/>
        </w:rPr>
        <w:t>2:30-3:15</w:t>
      </w:r>
      <w:r w:rsidR="00306EEB">
        <w:rPr>
          <w:sz w:val="24"/>
          <w:szCs w:val="24"/>
        </w:rPr>
        <w:tab/>
        <w:t>Infant Mortality and the OB/GYN:</w:t>
      </w:r>
    </w:p>
    <w:p w:rsidR="00306EEB" w:rsidRDefault="00306EEB" w:rsidP="0036013E">
      <w:pPr>
        <w:spacing w:after="0" w:line="240" w:lineRule="auto"/>
        <w:rPr>
          <w:sz w:val="24"/>
          <w:szCs w:val="24"/>
        </w:rPr>
      </w:pPr>
      <w:r>
        <w:rPr>
          <w:sz w:val="24"/>
          <w:szCs w:val="24"/>
        </w:rPr>
        <w:tab/>
      </w:r>
      <w:r>
        <w:rPr>
          <w:sz w:val="24"/>
          <w:szCs w:val="24"/>
        </w:rPr>
        <w:tab/>
        <w:t>It’s on us now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Jay D. Iams, MD</w:t>
      </w:r>
    </w:p>
    <w:p w:rsidR="002E7D81" w:rsidRDefault="002E7D81" w:rsidP="0036013E">
      <w:pPr>
        <w:spacing w:after="0" w:line="240" w:lineRule="auto"/>
        <w:rPr>
          <w:sz w:val="24"/>
          <w:szCs w:val="24"/>
        </w:rPr>
      </w:pPr>
    </w:p>
    <w:p w:rsidR="004F1160" w:rsidRDefault="002E7D81" w:rsidP="0036013E">
      <w:pPr>
        <w:spacing w:after="0" w:line="240" w:lineRule="auto"/>
        <w:rPr>
          <w:sz w:val="24"/>
          <w:szCs w:val="24"/>
        </w:rPr>
      </w:pPr>
      <w:r w:rsidRPr="00306EEB">
        <w:rPr>
          <w:b/>
          <w:sz w:val="24"/>
          <w:szCs w:val="24"/>
        </w:rPr>
        <w:t>3:15-4:00</w:t>
      </w:r>
      <w:r w:rsidR="00986863">
        <w:rPr>
          <w:sz w:val="24"/>
          <w:szCs w:val="24"/>
        </w:rPr>
        <w:tab/>
        <w:t>HEALTHCARE IS A FIXER-UPPER!</w:t>
      </w:r>
      <w:r w:rsidR="00986863">
        <w:rPr>
          <w:sz w:val="24"/>
          <w:szCs w:val="24"/>
        </w:rPr>
        <w:tab/>
      </w:r>
      <w:r w:rsidR="00986863">
        <w:rPr>
          <w:sz w:val="24"/>
          <w:szCs w:val="24"/>
        </w:rPr>
        <w:tab/>
      </w:r>
      <w:r w:rsidR="00986863">
        <w:rPr>
          <w:sz w:val="24"/>
          <w:szCs w:val="24"/>
        </w:rPr>
        <w:tab/>
      </w:r>
      <w:r w:rsidR="00986863">
        <w:rPr>
          <w:sz w:val="24"/>
          <w:szCs w:val="24"/>
        </w:rPr>
        <w:tab/>
      </w:r>
      <w:r w:rsidR="00306EEB">
        <w:rPr>
          <w:sz w:val="24"/>
          <w:szCs w:val="24"/>
        </w:rPr>
        <w:t xml:space="preserve">Jill Hughes, </w:t>
      </w:r>
      <w:r w:rsidR="004F1160">
        <w:rPr>
          <w:sz w:val="24"/>
          <w:szCs w:val="24"/>
        </w:rPr>
        <w:t>MS, RNC-OB</w:t>
      </w:r>
    </w:p>
    <w:p w:rsidR="004F1160" w:rsidRDefault="004F1160" w:rsidP="0036013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Terri Preston, MS, RNC-OB</w:t>
      </w:r>
    </w:p>
    <w:p w:rsidR="0036013E" w:rsidRPr="00F21983" w:rsidRDefault="004F1160" w:rsidP="00B0101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Evelyn Radichel, MS, RN-BC</w:t>
      </w:r>
      <w:r w:rsidR="0036013E" w:rsidRPr="003E6B44">
        <w:rPr>
          <w:sz w:val="24"/>
          <w:szCs w:val="24"/>
        </w:rPr>
        <w:tab/>
      </w:r>
      <w:r w:rsidR="00C77A56" w:rsidRPr="003E6B44">
        <w:rPr>
          <w:sz w:val="24"/>
          <w:szCs w:val="24"/>
        </w:rPr>
        <w:tab/>
      </w:r>
      <w:r w:rsidR="00C77A56" w:rsidRPr="003E6B44">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r w:rsidR="00F21983">
        <w:rPr>
          <w:sz w:val="24"/>
          <w:szCs w:val="24"/>
        </w:rPr>
        <w:tab/>
      </w:r>
    </w:p>
    <w:p w:rsidR="002040D1" w:rsidRPr="002E7D81" w:rsidRDefault="002040D1" w:rsidP="002E7D81">
      <w:pPr>
        <w:spacing w:after="0" w:line="240" w:lineRule="auto"/>
        <w:rPr>
          <w:b/>
          <w:sz w:val="24"/>
          <w:szCs w:val="24"/>
        </w:rPr>
      </w:pPr>
      <w:bookmarkStart w:id="0" w:name="_GoBack"/>
      <w:bookmarkEnd w:id="0"/>
    </w:p>
    <w:sectPr w:rsidR="002040D1" w:rsidRPr="002E7D81" w:rsidSect="00F21983">
      <w:headerReference w:type="even" r:id="rId8"/>
      <w:headerReference w:type="default" r:id="rId9"/>
      <w:footerReference w:type="default" r:id="rId10"/>
      <w:headerReference w:type="first" r:id="rId11"/>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A3" w:rsidRDefault="00F94DA3" w:rsidP="002C47D6">
      <w:pPr>
        <w:spacing w:after="0" w:line="240" w:lineRule="auto"/>
      </w:pPr>
      <w:r>
        <w:separator/>
      </w:r>
    </w:p>
  </w:endnote>
  <w:endnote w:type="continuationSeparator" w:id="0">
    <w:p w:rsidR="00F94DA3" w:rsidRDefault="00F94DA3" w:rsidP="002C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83" w:rsidRDefault="00F21983">
    <w:pPr>
      <w:pStyle w:val="Footer"/>
    </w:pPr>
  </w:p>
  <w:p w:rsidR="00F21983" w:rsidRPr="00F21983" w:rsidRDefault="00F21983" w:rsidP="00F21983">
    <w:pPr>
      <w:rPr>
        <w:rFonts w:ascii="Century Gothic" w:hAnsi="Century Gothic"/>
        <w:b/>
        <w:bCs/>
        <w:i/>
        <w:iCs/>
        <w:sz w:val="14"/>
        <w:szCs w:val="14"/>
      </w:rPr>
    </w:pPr>
    <w:r w:rsidRPr="00F21983">
      <w:rPr>
        <w:rFonts w:ascii="Century Gothic" w:hAnsi="Century Gothic"/>
        <w:b/>
        <w:bCs/>
        <w:i/>
        <w:iCs/>
        <w:sz w:val="14"/>
        <w:szCs w:val="14"/>
      </w:rPr>
      <w:t xml:space="preserve">This activity has been planned and implemented in accordance with the Accreditation requirements and Policies of the Oklahoma State Medical Association (OSMA) through the joint </w:t>
    </w:r>
    <w:proofErr w:type="spellStart"/>
    <w:r w:rsidRPr="00F21983">
      <w:rPr>
        <w:rFonts w:ascii="Century Gothic" w:hAnsi="Century Gothic"/>
        <w:b/>
        <w:bCs/>
        <w:i/>
        <w:iCs/>
        <w:sz w:val="14"/>
        <w:szCs w:val="14"/>
      </w:rPr>
      <w:t>providership</w:t>
    </w:r>
    <w:proofErr w:type="spellEnd"/>
    <w:r w:rsidRPr="00F21983">
      <w:rPr>
        <w:rFonts w:ascii="Century Gothic" w:hAnsi="Century Gothic"/>
        <w:b/>
        <w:bCs/>
        <w:i/>
        <w:iCs/>
        <w:sz w:val="14"/>
        <w:szCs w:val="14"/>
      </w:rPr>
      <w:t xml:space="preserve"> of the Oklahoma Foundation for Medical Quality (OFMQ) and the Oklahoma Health Sciences Center Office of Perinatal Quality Improvement.  OFMQ is accredited by the OSMA to provide continuing medical education for physicians.</w:t>
    </w:r>
  </w:p>
  <w:p w:rsidR="00F21983" w:rsidRPr="00F21983" w:rsidRDefault="00F21983" w:rsidP="00F21983">
    <w:pPr>
      <w:jc w:val="center"/>
      <w:rPr>
        <w:rFonts w:ascii="Century Gothic" w:hAnsi="Century Gothic"/>
        <w:b/>
        <w:bCs/>
        <w:i/>
        <w:iCs/>
        <w:sz w:val="14"/>
        <w:szCs w:val="14"/>
      </w:rPr>
    </w:pPr>
    <w:r w:rsidRPr="00F21983">
      <w:rPr>
        <w:rFonts w:ascii="Century Gothic" w:hAnsi="Century Gothic"/>
        <w:b/>
        <w:bCs/>
        <w:i/>
        <w:iCs/>
        <w:sz w:val="14"/>
        <w:szCs w:val="14"/>
      </w:rPr>
      <w:t>OFMQ designates this live activity for a maximum of 5 AMA PRA Category 1 Credits™. Physicians should only claim credit commensurate with the extent of their participation in the activity.</w:t>
    </w:r>
  </w:p>
  <w:p w:rsidR="00F21983" w:rsidRPr="00F21983" w:rsidRDefault="00F21983" w:rsidP="00F21983">
    <w:pPr>
      <w:jc w:val="center"/>
      <w:rPr>
        <w:rFonts w:ascii="Century Gothic" w:hAnsi="Century Gothic"/>
        <w:b/>
        <w:bCs/>
        <w:i/>
        <w:iCs/>
        <w:sz w:val="14"/>
        <w:szCs w:val="14"/>
      </w:rPr>
    </w:pPr>
    <w:r w:rsidRPr="00F21983">
      <w:rPr>
        <w:rFonts w:ascii="Century Gothic" w:hAnsi="Century Gothic"/>
        <w:b/>
        <w:bCs/>
        <w:i/>
        <w:iCs/>
        <w:sz w:val="14"/>
        <w:szCs w:val="14"/>
      </w:rPr>
      <w:t>The OFMQ CME Coordinator has reviewed all speaker information and resolved all conflicts of interest, if applicable.</w:t>
    </w:r>
  </w:p>
  <w:p w:rsidR="00F21983" w:rsidRPr="00F21983" w:rsidRDefault="00F21983" w:rsidP="00F21983">
    <w:pPr>
      <w:jc w:val="center"/>
      <w:rPr>
        <w:rFonts w:ascii="Calibri" w:hAnsi="Calibri"/>
        <w:sz w:val="14"/>
        <w:szCs w:val="14"/>
      </w:rPr>
    </w:pPr>
    <w:r w:rsidRPr="00F21983">
      <w:rPr>
        <w:rFonts w:ascii="Century Gothic" w:hAnsi="Century Gothic"/>
        <w:b/>
        <w:bCs/>
        <w:i/>
        <w:iCs/>
        <w:sz w:val="14"/>
        <w:szCs w:val="14"/>
      </w:rPr>
      <w:t>The CME Committee/OFMQ staff has no financial relationships to disclose.</w:t>
    </w:r>
  </w:p>
  <w:p w:rsidR="00F21983" w:rsidRPr="00220106" w:rsidRDefault="00F21983" w:rsidP="00F21983">
    <w:pPr>
      <w:jc w:val="center"/>
      <w:rPr>
        <w:rFonts w:ascii="Century Gothic" w:hAnsi="Century Gothic"/>
        <w:b/>
        <w:color w:val="000000" w:themeColor="text1"/>
        <w:sz w:val="16"/>
        <w:szCs w:val="16"/>
      </w:rPr>
    </w:pPr>
    <w:r w:rsidRPr="00220106">
      <w:rPr>
        <w:rFonts w:ascii="Century Gothic" w:hAnsi="Century Gothic"/>
        <w:b/>
        <w:color w:val="000000" w:themeColor="text1"/>
        <w:sz w:val="16"/>
        <w:szCs w:val="16"/>
      </w:rPr>
      <w:t>All participants should only claim credit commensurate with the extent of their participation in the activity.</w:t>
    </w:r>
  </w:p>
  <w:p w:rsidR="002C47D6" w:rsidRPr="00F21983" w:rsidRDefault="002C47D6" w:rsidP="004E2E6E">
    <w:pPr>
      <w:spacing w:after="0" w:line="240" w:lineRule="auto"/>
      <w:jc w:val="center"/>
      <w:rPr>
        <w:rFonts w:ascii="Calibri" w:eastAsia="Calibri" w:hAnsi="Calibri" w:cs="Times New Roman"/>
        <w:iCs/>
        <w:color w:val="000000" w:themeColor="text1"/>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A3" w:rsidRDefault="00F94DA3" w:rsidP="002C47D6">
      <w:pPr>
        <w:spacing w:after="0" w:line="240" w:lineRule="auto"/>
      </w:pPr>
      <w:r>
        <w:separator/>
      </w:r>
    </w:p>
  </w:footnote>
  <w:footnote w:type="continuationSeparator" w:id="0">
    <w:p w:rsidR="00F94DA3" w:rsidRDefault="00F94DA3" w:rsidP="002C4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8A" w:rsidRDefault="00C606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7346" o:spid="_x0000_s4098" type="#_x0000_t75" style="position:absolute;margin-left:0;margin-top:0;width:511.05pt;height:419.75pt;z-index:-251657216;mso-position-horizontal:center;mso-position-horizontal-relative:margin;mso-position-vertical:center;mso-position-vertical-relative:margin" o:allowincell="f">
          <v:imagedata r:id="rId1" o:title="OPQIC Logo - Stacked Black on Wh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8A" w:rsidRDefault="00C606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7347" o:spid="_x0000_s4099" type="#_x0000_t75" style="position:absolute;margin-left:0;margin-top:0;width:511.05pt;height:419.75pt;z-index:-251656192;mso-position-horizontal:center;mso-position-horizontal-relative:margin;mso-position-vertical:center;mso-position-vertical-relative:margin" o:allowincell="f">
          <v:imagedata r:id="rId1" o:title="OPQIC Logo - Stacked Black on Wh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8A" w:rsidRDefault="00C606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7345" o:spid="_x0000_s4097" type="#_x0000_t75" style="position:absolute;margin-left:0;margin-top:0;width:511.05pt;height:419.75pt;z-index:-251658240;mso-position-horizontal:center;mso-position-horizontal-relative:margin;mso-position-vertical:center;mso-position-vertical-relative:margin" o:allowincell="f">
          <v:imagedata r:id="rId1" o:title="OPQIC Logo - Stacked Black on Wh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537"/>
    <w:multiLevelType w:val="hybridMultilevel"/>
    <w:tmpl w:val="AA087418"/>
    <w:lvl w:ilvl="0" w:tplc="668EB0EE">
      <w:start w:val="1"/>
      <w:numFmt w:val="upperLetter"/>
      <w:lvlText w:val="%1."/>
      <w:lvlJc w:val="left"/>
      <w:pPr>
        <w:ind w:left="1800" w:hanging="360"/>
      </w:pPr>
      <w:rPr>
        <w:rFonts w:hint="default"/>
      </w:rPr>
    </w:lvl>
    <w:lvl w:ilvl="1" w:tplc="5AEEF8F2">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6D"/>
    <w:rsid w:val="00003FFE"/>
    <w:rsid w:val="000227FE"/>
    <w:rsid w:val="00025D24"/>
    <w:rsid w:val="00085B1F"/>
    <w:rsid w:val="00117264"/>
    <w:rsid w:val="001825F1"/>
    <w:rsid w:val="001C72DB"/>
    <w:rsid w:val="002040D1"/>
    <w:rsid w:val="00220106"/>
    <w:rsid w:val="00221824"/>
    <w:rsid w:val="0023676D"/>
    <w:rsid w:val="002477AC"/>
    <w:rsid w:val="00273613"/>
    <w:rsid w:val="0029723A"/>
    <w:rsid w:val="002C47D6"/>
    <w:rsid w:val="002D3025"/>
    <w:rsid w:val="002E7D81"/>
    <w:rsid w:val="002F26C3"/>
    <w:rsid w:val="0030169E"/>
    <w:rsid w:val="00306EEB"/>
    <w:rsid w:val="003210E8"/>
    <w:rsid w:val="0036013E"/>
    <w:rsid w:val="00385554"/>
    <w:rsid w:val="003B315B"/>
    <w:rsid w:val="003C3A57"/>
    <w:rsid w:val="003C6B23"/>
    <w:rsid w:val="003E6B44"/>
    <w:rsid w:val="00405B13"/>
    <w:rsid w:val="00436B86"/>
    <w:rsid w:val="00445AF5"/>
    <w:rsid w:val="00487908"/>
    <w:rsid w:val="004E2E6E"/>
    <w:rsid w:val="004F1160"/>
    <w:rsid w:val="004F7D75"/>
    <w:rsid w:val="005010EE"/>
    <w:rsid w:val="00512676"/>
    <w:rsid w:val="00551221"/>
    <w:rsid w:val="0056188A"/>
    <w:rsid w:val="005F2227"/>
    <w:rsid w:val="00606749"/>
    <w:rsid w:val="0061423B"/>
    <w:rsid w:val="00662A59"/>
    <w:rsid w:val="006769FD"/>
    <w:rsid w:val="006A4E03"/>
    <w:rsid w:val="006E57A0"/>
    <w:rsid w:val="006E634F"/>
    <w:rsid w:val="007603CA"/>
    <w:rsid w:val="00777808"/>
    <w:rsid w:val="007A3D4F"/>
    <w:rsid w:val="007C1AD0"/>
    <w:rsid w:val="007C4FD7"/>
    <w:rsid w:val="008720DD"/>
    <w:rsid w:val="008D7830"/>
    <w:rsid w:val="008F66D3"/>
    <w:rsid w:val="00902282"/>
    <w:rsid w:val="00952D52"/>
    <w:rsid w:val="009661C8"/>
    <w:rsid w:val="00986796"/>
    <w:rsid w:val="00986863"/>
    <w:rsid w:val="00A11AD7"/>
    <w:rsid w:val="00A360F8"/>
    <w:rsid w:val="00A57A59"/>
    <w:rsid w:val="00A63A28"/>
    <w:rsid w:val="00AF11CA"/>
    <w:rsid w:val="00AF1B1D"/>
    <w:rsid w:val="00B0101D"/>
    <w:rsid w:val="00B21220"/>
    <w:rsid w:val="00C13BAC"/>
    <w:rsid w:val="00C377CD"/>
    <w:rsid w:val="00C60699"/>
    <w:rsid w:val="00C61AE5"/>
    <w:rsid w:val="00C77A56"/>
    <w:rsid w:val="00C97CF4"/>
    <w:rsid w:val="00D42FF4"/>
    <w:rsid w:val="00DF5584"/>
    <w:rsid w:val="00E369A7"/>
    <w:rsid w:val="00E72DA0"/>
    <w:rsid w:val="00E86054"/>
    <w:rsid w:val="00EA62FD"/>
    <w:rsid w:val="00EB6F49"/>
    <w:rsid w:val="00EB7090"/>
    <w:rsid w:val="00EE2E91"/>
    <w:rsid w:val="00EE6ED4"/>
    <w:rsid w:val="00F15973"/>
    <w:rsid w:val="00F21983"/>
    <w:rsid w:val="00F43D5F"/>
    <w:rsid w:val="00F667E8"/>
    <w:rsid w:val="00F72CD4"/>
    <w:rsid w:val="00F846AE"/>
    <w:rsid w:val="00F9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09F9EFBF-469D-468F-90B8-FC82775C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D6"/>
  </w:style>
  <w:style w:type="paragraph" w:styleId="Footer">
    <w:name w:val="footer"/>
    <w:basedOn w:val="Normal"/>
    <w:link w:val="FooterChar"/>
    <w:uiPriority w:val="99"/>
    <w:unhideWhenUsed/>
    <w:rsid w:val="002C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D6"/>
  </w:style>
  <w:style w:type="paragraph" w:styleId="ListParagraph">
    <w:name w:val="List Paragraph"/>
    <w:basedOn w:val="Normal"/>
    <w:uiPriority w:val="34"/>
    <w:qFormat/>
    <w:rsid w:val="00117264"/>
    <w:pPr>
      <w:ind w:left="720"/>
      <w:contextualSpacing/>
    </w:pPr>
  </w:style>
  <w:style w:type="paragraph" w:styleId="BodyText">
    <w:name w:val="Body Text"/>
    <w:basedOn w:val="Normal"/>
    <w:link w:val="BodyTextChar"/>
    <w:rsid w:val="006E634F"/>
    <w:pPr>
      <w:spacing w:after="120" w:line="240" w:lineRule="auto"/>
    </w:pPr>
    <w:rPr>
      <w:rFonts w:eastAsia="Times New Roman" w:cs="Times New Roman"/>
      <w:i/>
      <w:color w:val="1F497D" w:themeColor="text2"/>
      <w:sz w:val="24"/>
      <w:szCs w:val="20"/>
    </w:rPr>
  </w:style>
  <w:style w:type="character" w:customStyle="1" w:styleId="BodyTextChar">
    <w:name w:val="Body Text Char"/>
    <w:basedOn w:val="DefaultParagraphFont"/>
    <w:link w:val="BodyText"/>
    <w:rsid w:val="006E634F"/>
    <w:rPr>
      <w:rFonts w:eastAsia="Times New Roman" w:cs="Times New Roman"/>
      <w:i/>
      <w:color w:val="1F497D" w:themeColor="text2"/>
      <w:sz w:val="24"/>
      <w:szCs w:val="20"/>
    </w:rPr>
  </w:style>
  <w:style w:type="paragraph" w:styleId="BalloonText">
    <w:name w:val="Balloon Text"/>
    <w:basedOn w:val="Normal"/>
    <w:link w:val="BalloonTextChar"/>
    <w:uiPriority w:val="99"/>
    <w:semiHidden/>
    <w:unhideWhenUsed/>
    <w:rsid w:val="0022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824"/>
    <w:rPr>
      <w:rFonts w:ascii="Segoe UI" w:hAnsi="Segoe UI" w:cs="Segoe UI"/>
      <w:sz w:val="18"/>
      <w:szCs w:val="18"/>
    </w:rPr>
  </w:style>
  <w:style w:type="character" w:styleId="Hyperlink">
    <w:name w:val="Hyperlink"/>
    <w:basedOn w:val="DefaultParagraphFont"/>
    <w:uiPriority w:val="99"/>
    <w:unhideWhenUsed/>
    <w:rsid w:val="00204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27778">
      <w:bodyDiv w:val="1"/>
      <w:marLeft w:val="0"/>
      <w:marRight w:val="0"/>
      <w:marTop w:val="0"/>
      <w:marBottom w:val="0"/>
      <w:divBdr>
        <w:top w:val="none" w:sz="0" w:space="0" w:color="auto"/>
        <w:left w:val="none" w:sz="0" w:space="0" w:color="auto"/>
        <w:bottom w:val="none" w:sz="0" w:space="0" w:color="auto"/>
        <w:right w:val="none" w:sz="0" w:space="0" w:color="auto"/>
      </w:divBdr>
    </w:div>
    <w:div w:id="1256860100">
      <w:bodyDiv w:val="1"/>
      <w:marLeft w:val="0"/>
      <w:marRight w:val="0"/>
      <w:marTop w:val="0"/>
      <w:marBottom w:val="0"/>
      <w:divBdr>
        <w:top w:val="none" w:sz="0" w:space="0" w:color="auto"/>
        <w:left w:val="none" w:sz="0" w:space="0" w:color="auto"/>
        <w:bottom w:val="none" w:sz="0" w:space="0" w:color="auto"/>
        <w:right w:val="none" w:sz="0" w:space="0" w:color="auto"/>
      </w:divBdr>
    </w:div>
    <w:div w:id="1955167067">
      <w:bodyDiv w:val="1"/>
      <w:marLeft w:val="0"/>
      <w:marRight w:val="0"/>
      <w:marTop w:val="0"/>
      <w:marBottom w:val="0"/>
      <w:divBdr>
        <w:top w:val="none" w:sz="0" w:space="0" w:color="auto"/>
        <w:left w:val="none" w:sz="0" w:space="0" w:color="auto"/>
        <w:bottom w:val="none" w:sz="0" w:space="0" w:color="auto"/>
        <w:right w:val="none" w:sz="0" w:space="0" w:color="auto"/>
      </w:divBdr>
    </w:div>
    <w:div w:id="21075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FD21-08F2-4D76-939D-28F999E9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JOYCEM</dc:creator>
  <cp:lastModifiedBy>O'Brien, Barbara T. (HSC)</cp:lastModifiedBy>
  <cp:revision>5</cp:revision>
  <cp:lastPrinted>2015-09-08T15:33:00Z</cp:lastPrinted>
  <dcterms:created xsi:type="dcterms:W3CDTF">2016-09-08T12:59:00Z</dcterms:created>
  <dcterms:modified xsi:type="dcterms:W3CDTF">2016-09-14T15:26:00Z</dcterms:modified>
</cp:coreProperties>
</file>