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EB" w:rsidRPr="00EA0A32" w:rsidRDefault="007469EB" w:rsidP="007469EB">
      <w:pPr>
        <w:jc w:val="center"/>
        <w:rPr>
          <w:rFonts w:ascii="Century Gothic" w:hAnsi="Century Gothic"/>
          <w:b/>
          <w:color w:val="298792"/>
          <w:sz w:val="44"/>
          <w:szCs w:val="44"/>
        </w:rPr>
      </w:pPr>
      <w:r w:rsidRPr="00EA0A32">
        <w:rPr>
          <w:rFonts w:ascii="Century Gothic" w:hAnsi="Century Gothic"/>
          <w:b/>
          <w:color w:val="298792"/>
          <w:sz w:val="44"/>
          <w:szCs w:val="44"/>
        </w:rPr>
        <w:t>Hypertension</w:t>
      </w:r>
      <w:r w:rsidR="00764D7C">
        <w:rPr>
          <w:rFonts w:ascii="Century Gothic" w:hAnsi="Century Gothic"/>
          <w:b/>
          <w:color w:val="298792"/>
          <w:sz w:val="44"/>
          <w:szCs w:val="44"/>
        </w:rPr>
        <w:t xml:space="preserve"> in Pregnancy</w:t>
      </w:r>
      <w:r w:rsidRPr="00EA0A32">
        <w:rPr>
          <w:rFonts w:ascii="Century Gothic" w:hAnsi="Century Gothic"/>
          <w:b/>
          <w:color w:val="298792"/>
          <w:sz w:val="44"/>
          <w:szCs w:val="44"/>
        </w:rPr>
        <w:t>-Readiness Assessment</w:t>
      </w:r>
    </w:p>
    <w:p w:rsidR="007469EB" w:rsidRPr="009A689E" w:rsidRDefault="007469EB" w:rsidP="007469EB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070"/>
        <w:gridCol w:w="2070"/>
        <w:gridCol w:w="1440"/>
        <w:gridCol w:w="3258"/>
      </w:tblGrid>
      <w:tr w:rsidR="007469EB" w:rsidTr="00EA0A32">
        <w:tc>
          <w:tcPr>
            <w:tcW w:w="4338" w:type="dxa"/>
            <w:shd w:val="clear" w:color="auto" w:fill="DB969A"/>
            <w:vAlign w:val="bottom"/>
          </w:tcPr>
          <w:p w:rsidR="007469EB" w:rsidRPr="00EA0A32" w:rsidRDefault="007469EB" w:rsidP="00522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0A32">
              <w:rPr>
                <w:rFonts w:ascii="Century Gothic" w:hAnsi="Century Gothic"/>
                <w:b/>
                <w:sz w:val="28"/>
                <w:szCs w:val="28"/>
              </w:rPr>
              <w:t>Requirements-Every Unit</w:t>
            </w:r>
          </w:p>
        </w:tc>
        <w:tc>
          <w:tcPr>
            <w:tcW w:w="2070" w:type="dxa"/>
            <w:shd w:val="clear" w:color="auto" w:fill="DB969A"/>
            <w:vAlign w:val="bottom"/>
          </w:tcPr>
          <w:p w:rsidR="007469EB" w:rsidRPr="00EA0A32" w:rsidRDefault="007469EB" w:rsidP="00522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0A32">
              <w:rPr>
                <w:rFonts w:ascii="Century Gothic" w:hAnsi="Century Gothic"/>
                <w:b/>
                <w:sz w:val="28"/>
                <w:szCs w:val="28"/>
              </w:rPr>
              <w:t>In Place- Consistently Executed</w:t>
            </w:r>
          </w:p>
        </w:tc>
        <w:tc>
          <w:tcPr>
            <w:tcW w:w="2070" w:type="dxa"/>
            <w:shd w:val="clear" w:color="auto" w:fill="DB969A"/>
            <w:vAlign w:val="bottom"/>
          </w:tcPr>
          <w:p w:rsidR="007469EB" w:rsidRPr="00EA0A32" w:rsidRDefault="007469EB" w:rsidP="00522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0A32">
              <w:rPr>
                <w:rFonts w:ascii="Century Gothic" w:hAnsi="Century Gothic"/>
                <w:b/>
                <w:sz w:val="28"/>
                <w:szCs w:val="28"/>
              </w:rPr>
              <w:t>In Place- Not Working</w:t>
            </w:r>
          </w:p>
        </w:tc>
        <w:tc>
          <w:tcPr>
            <w:tcW w:w="1440" w:type="dxa"/>
            <w:shd w:val="clear" w:color="auto" w:fill="DB969A"/>
            <w:vAlign w:val="bottom"/>
          </w:tcPr>
          <w:p w:rsidR="007469EB" w:rsidRPr="00EA0A32" w:rsidRDefault="007469EB" w:rsidP="00522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0A32">
              <w:rPr>
                <w:rFonts w:ascii="Century Gothic" w:hAnsi="Century Gothic"/>
                <w:b/>
                <w:sz w:val="28"/>
                <w:szCs w:val="28"/>
              </w:rPr>
              <w:t>Not In Place</w:t>
            </w:r>
          </w:p>
        </w:tc>
        <w:tc>
          <w:tcPr>
            <w:tcW w:w="3258" w:type="dxa"/>
            <w:shd w:val="clear" w:color="auto" w:fill="DB969A"/>
            <w:vAlign w:val="bottom"/>
          </w:tcPr>
          <w:p w:rsidR="007469EB" w:rsidRPr="00EA0A32" w:rsidRDefault="007469EB" w:rsidP="00522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0A32">
              <w:rPr>
                <w:rFonts w:ascii="Century Gothic" w:hAnsi="Century Gothic"/>
                <w:b/>
                <w:sz w:val="28"/>
                <w:szCs w:val="28"/>
              </w:rPr>
              <w:t>Comments</w:t>
            </w:r>
          </w:p>
        </w:tc>
      </w:tr>
      <w:tr w:rsidR="007469EB" w:rsidTr="001276D5">
        <w:tc>
          <w:tcPr>
            <w:tcW w:w="4338" w:type="dxa"/>
            <w:shd w:val="clear" w:color="auto" w:fill="D7E8F9"/>
          </w:tcPr>
          <w:p w:rsidR="007469EB" w:rsidRPr="00523FA9" w:rsidRDefault="007469EB" w:rsidP="0052238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23FA9">
              <w:rPr>
                <w:rFonts w:ascii="Century Gothic" w:hAnsi="Century Gothic"/>
                <w:sz w:val="24"/>
                <w:szCs w:val="24"/>
              </w:rPr>
              <w:t>Standards for early warning signs, diagnostic criteria, monitoring and treatment of severe preeclampsia/ eclampsia (include order sets and algorithms).</w:t>
            </w:r>
          </w:p>
        </w:tc>
        <w:tc>
          <w:tcPr>
            <w:tcW w:w="2070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7469EB" w:rsidTr="001276D5">
        <w:tc>
          <w:tcPr>
            <w:tcW w:w="4338" w:type="dxa"/>
            <w:shd w:val="clear" w:color="auto" w:fill="D7E8F9"/>
          </w:tcPr>
          <w:p w:rsidR="007469EB" w:rsidRPr="00523FA9" w:rsidRDefault="007469EB" w:rsidP="0052238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23FA9">
              <w:rPr>
                <w:rFonts w:ascii="Century Gothic" w:hAnsi="Century Gothic"/>
                <w:sz w:val="24"/>
                <w:szCs w:val="24"/>
              </w:rPr>
              <w:t>Unit team education, reinforced by regular unit-based drills with debriefs.</w:t>
            </w:r>
          </w:p>
        </w:tc>
        <w:tc>
          <w:tcPr>
            <w:tcW w:w="2070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469EB" w:rsidTr="001276D5">
        <w:tc>
          <w:tcPr>
            <w:tcW w:w="4338" w:type="dxa"/>
            <w:shd w:val="clear" w:color="auto" w:fill="D7E8F9"/>
          </w:tcPr>
          <w:p w:rsidR="007469EB" w:rsidRPr="00523FA9" w:rsidRDefault="007469EB" w:rsidP="0052238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23FA9">
              <w:rPr>
                <w:rFonts w:ascii="Century Gothic" w:hAnsi="Century Gothic"/>
                <w:sz w:val="24"/>
                <w:szCs w:val="24"/>
              </w:rPr>
              <w:t>Process for a timely triage and evaluation of pregnant and postpartum women with hypertension including ED and outpatient areas.</w:t>
            </w:r>
          </w:p>
        </w:tc>
        <w:tc>
          <w:tcPr>
            <w:tcW w:w="2070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469EB" w:rsidTr="001276D5">
        <w:tc>
          <w:tcPr>
            <w:tcW w:w="4338" w:type="dxa"/>
            <w:shd w:val="clear" w:color="auto" w:fill="D7E8F9"/>
          </w:tcPr>
          <w:p w:rsidR="007469EB" w:rsidRPr="00523FA9" w:rsidRDefault="007469EB" w:rsidP="0052238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23FA9">
              <w:rPr>
                <w:rFonts w:ascii="Century Gothic" w:hAnsi="Century Gothic"/>
                <w:sz w:val="24"/>
                <w:szCs w:val="24"/>
              </w:rPr>
              <w:t>Rapid access to medications used for severe hypertension/eclampsia:  Medications should be stocked and immediately available on L&amp;D and in other areas where patients may be treated.  Include brief guide for administration and dosage.</w:t>
            </w:r>
          </w:p>
        </w:tc>
        <w:tc>
          <w:tcPr>
            <w:tcW w:w="2070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469EB" w:rsidTr="001276D5">
        <w:tc>
          <w:tcPr>
            <w:tcW w:w="4338" w:type="dxa"/>
            <w:shd w:val="clear" w:color="auto" w:fill="D7E8F9"/>
          </w:tcPr>
          <w:p w:rsidR="007469EB" w:rsidRPr="00523FA9" w:rsidRDefault="007469EB" w:rsidP="0052238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System plan for escalation, obtaining appropriate consultation and maternal transport, as needed.</w:t>
            </w:r>
          </w:p>
        </w:tc>
        <w:tc>
          <w:tcPr>
            <w:tcW w:w="2070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7469EB" w:rsidRDefault="007469EB" w:rsidP="005223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EA0A32" w:rsidRPr="00EA0A32" w:rsidRDefault="007469EB" w:rsidP="007469EB">
      <w:pPr>
        <w:jc w:val="center"/>
        <w:rPr>
          <w:rFonts w:ascii="Century Gothic" w:hAnsi="Century Gothic"/>
          <w:b/>
          <w:color w:val="298792"/>
          <w:sz w:val="32"/>
          <w:szCs w:val="32"/>
        </w:rPr>
      </w:pPr>
      <w:r w:rsidRPr="00EA0A32">
        <w:rPr>
          <w:rFonts w:ascii="Century Gothic" w:hAnsi="Century Gothic"/>
          <w:b/>
          <w:color w:val="298792"/>
          <w:sz w:val="32"/>
          <w:szCs w:val="32"/>
        </w:rPr>
        <w:t xml:space="preserve">For each requirement that is not in place and consistently executed, complete an </w:t>
      </w:r>
    </w:p>
    <w:p w:rsidR="007469EB" w:rsidRPr="00EA0A32" w:rsidRDefault="007469EB" w:rsidP="007469EB">
      <w:pPr>
        <w:jc w:val="center"/>
        <w:rPr>
          <w:rFonts w:ascii="Century Gothic" w:hAnsi="Century Gothic"/>
          <w:b/>
          <w:color w:val="298792"/>
          <w:sz w:val="32"/>
          <w:szCs w:val="32"/>
        </w:rPr>
      </w:pPr>
      <w:r w:rsidRPr="00EA0A32">
        <w:rPr>
          <w:rFonts w:ascii="Century Gothic" w:hAnsi="Century Gothic"/>
          <w:b/>
          <w:color w:val="298792"/>
          <w:sz w:val="32"/>
          <w:szCs w:val="32"/>
        </w:rPr>
        <w:t>Action Plan</w:t>
      </w:r>
    </w:p>
    <w:p w:rsidR="00DC2C35" w:rsidRDefault="00DC2C35"/>
    <w:sectPr w:rsidR="00DC2C35" w:rsidSect="005E460B">
      <w:headerReference w:type="even" r:id="rId6"/>
      <w:headerReference w:type="default" r:id="rId7"/>
      <w:headerReference w:type="first" r:id="rId8"/>
      <w:pgSz w:w="15840" w:h="12240" w:orient="landscape"/>
      <w:pgMar w:top="245" w:right="1008" w:bottom="245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03" w:rsidRDefault="004F3D03" w:rsidP="004F3D03">
      <w:pPr>
        <w:spacing w:line="240" w:lineRule="auto"/>
      </w:pPr>
      <w:r>
        <w:separator/>
      </w:r>
    </w:p>
  </w:endnote>
  <w:endnote w:type="continuationSeparator" w:id="0">
    <w:p w:rsidR="004F3D03" w:rsidRDefault="004F3D03" w:rsidP="004F3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03" w:rsidRDefault="004F3D03" w:rsidP="004F3D03">
      <w:pPr>
        <w:spacing w:line="240" w:lineRule="auto"/>
      </w:pPr>
      <w:r>
        <w:separator/>
      </w:r>
    </w:p>
  </w:footnote>
  <w:footnote w:type="continuationSeparator" w:id="0">
    <w:p w:rsidR="004F3D03" w:rsidRDefault="004F3D03" w:rsidP="004F3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03" w:rsidRDefault="00764D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46638" o:spid="_x0000_s2057" type="#_x0000_t75" style="position:absolute;margin-left:0;margin-top:0;width:467.8pt;height:384.25pt;z-index:-251657216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E" w:rsidRDefault="006D76CE">
    <w:pPr>
      <w:pStyle w:val="Header"/>
    </w:pPr>
  </w:p>
  <w:p w:rsidR="004F3D03" w:rsidRDefault="00764D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46639" o:spid="_x0000_s2058" type="#_x0000_t75" style="position:absolute;margin-left:0;margin-top:0;width:467.8pt;height:384.25pt;z-index:-251656192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03" w:rsidRDefault="00764D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46637" o:spid="_x0000_s2056" type="#_x0000_t75" style="position:absolute;margin-left:0;margin-top:0;width:467.8pt;height:384.25pt;z-index:-251658240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03"/>
    <w:rsid w:val="001276D5"/>
    <w:rsid w:val="001D5844"/>
    <w:rsid w:val="00452F16"/>
    <w:rsid w:val="004F3D03"/>
    <w:rsid w:val="005E460B"/>
    <w:rsid w:val="006D76CE"/>
    <w:rsid w:val="007469EB"/>
    <w:rsid w:val="00764D7C"/>
    <w:rsid w:val="00DB1613"/>
    <w:rsid w:val="00DC2C35"/>
    <w:rsid w:val="00E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474365F5-A0E7-478F-9E6C-E6A7971A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D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03"/>
  </w:style>
  <w:style w:type="paragraph" w:styleId="Footer">
    <w:name w:val="footer"/>
    <w:basedOn w:val="Normal"/>
    <w:link w:val="FooterChar"/>
    <w:uiPriority w:val="99"/>
    <w:unhideWhenUsed/>
    <w:rsid w:val="004F3D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03"/>
  </w:style>
  <w:style w:type="paragraph" w:styleId="BalloonText">
    <w:name w:val="Balloon Text"/>
    <w:basedOn w:val="Normal"/>
    <w:link w:val="BalloonTextChar"/>
    <w:uiPriority w:val="99"/>
    <w:semiHidden/>
    <w:unhideWhenUsed/>
    <w:rsid w:val="004F3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9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Grlicky, Jamie   (HSC)</cp:lastModifiedBy>
  <cp:revision>6</cp:revision>
  <dcterms:created xsi:type="dcterms:W3CDTF">2015-04-02T14:11:00Z</dcterms:created>
  <dcterms:modified xsi:type="dcterms:W3CDTF">2015-12-01T19:05:00Z</dcterms:modified>
</cp:coreProperties>
</file>